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90FBE" w14:textId="77777777" w:rsidR="00055BA2" w:rsidRDefault="00055BA2">
      <w:pPr>
        <w:pBdr>
          <w:top w:val="nil"/>
          <w:left w:val="nil"/>
          <w:bottom w:val="nil"/>
          <w:right w:val="nil"/>
          <w:between w:val="nil"/>
        </w:pBdr>
        <w:spacing w:line="276" w:lineRule="auto"/>
        <w:rPr>
          <w:rFonts w:ascii="Arial" w:eastAsia="Arial" w:hAnsi="Arial" w:cs="Arial"/>
          <w:color w:val="000000"/>
        </w:rPr>
      </w:pPr>
    </w:p>
    <w:tbl>
      <w:tblPr>
        <w:tblStyle w:val="a"/>
        <w:tblW w:w="9769"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69"/>
      </w:tblGrid>
      <w:tr w:rsidR="00055BA2" w14:paraId="02990FCD" w14:textId="77777777" w:rsidTr="007F7C0F">
        <w:trPr>
          <w:trHeight w:val="2228"/>
        </w:trPr>
        <w:tc>
          <w:tcPr>
            <w:tcW w:w="9769" w:type="dxa"/>
            <w:tcBorders>
              <w:bottom w:val="single" w:sz="4" w:space="0" w:color="000000"/>
            </w:tcBorders>
          </w:tcPr>
          <w:p w14:paraId="02990FBF" w14:textId="77777777" w:rsidR="00055BA2" w:rsidRDefault="00055BA2">
            <w:pPr>
              <w:pBdr>
                <w:top w:val="nil"/>
                <w:left w:val="nil"/>
                <w:bottom w:val="nil"/>
                <w:right w:val="nil"/>
                <w:between w:val="nil"/>
              </w:pBdr>
              <w:spacing w:before="178"/>
              <w:rPr>
                <w:rFonts w:ascii="Times New Roman" w:eastAsia="Times New Roman" w:hAnsi="Times New Roman" w:cs="Times New Roman"/>
                <w:color w:val="000000"/>
                <w:sz w:val="18"/>
                <w:szCs w:val="18"/>
              </w:rPr>
            </w:pPr>
          </w:p>
          <w:p w14:paraId="02990FC0" w14:textId="77777777" w:rsidR="00055BA2" w:rsidRDefault="00A316C0">
            <w:pPr>
              <w:pBdr>
                <w:top w:val="nil"/>
                <w:left w:val="nil"/>
                <w:bottom w:val="nil"/>
                <w:right w:val="nil"/>
                <w:between w:val="nil"/>
              </w:pBdr>
              <w:spacing w:before="1" w:line="441" w:lineRule="auto"/>
              <w:ind w:left="3775" w:right="3754"/>
              <w:jc w:val="center"/>
              <w:rPr>
                <w:b/>
                <w:color w:val="000000"/>
                <w:sz w:val="18"/>
                <w:szCs w:val="18"/>
              </w:rPr>
            </w:pPr>
            <w:r>
              <w:rPr>
                <w:b/>
                <w:color w:val="000000"/>
                <w:sz w:val="18"/>
                <w:szCs w:val="18"/>
              </w:rPr>
              <w:t>ANDINO INVERSIONES GLOBAL S.A. JUNTA GENERAL DE ACCIONISTAS</w:t>
            </w:r>
          </w:p>
          <w:p w14:paraId="02990FC1" w14:textId="25D21596" w:rsidR="00055BA2" w:rsidRDefault="00A316C0">
            <w:pPr>
              <w:pBdr>
                <w:top w:val="nil"/>
                <w:left w:val="nil"/>
                <w:bottom w:val="nil"/>
                <w:right w:val="nil"/>
                <w:between w:val="nil"/>
              </w:pBdr>
              <w:spacing w:line="210" w:lineRule="auto"/>
              <w:ind w:left="3775" w:right="3755"/>
              <w:jc w:val="center"/>
              <w:rPr>
                <w:color w:val="000000"/>
                <w:sz w:val="18"/>
                <w:szCs w:val="18"/>
              </w:rPr>
            </w:pPr>
            <w:r>
              <w:rPr>
                <w:color w:val="000000"/>
                <w:sz w:val="18"/>
                <w:szCs w:val="18"/>
              </w:rPr>
              <w:t xml:space="preserve">Madrid, </w:t>
            </w:r>
            <w:r w:rsidR="008A0739">
              <w:rPr>
                <w:sz w:val="18"/>
                <w:szCs w:val="18"/>
              </w:rPr>
              <w:t>19</w:t>
            </w:r>
            <w:r>
              <w:rPr>
                <w:color w:val="000000"/>
                <w:sz w:val="18"/>
                <w:szCs w:val="18"/>
              </w:rPr>
              <w:t xml:space="preserve"> de </w:t>
            </w:r>
            <w:r w:rsidR="00520780">
              <w:rPr>
                <w:sz w:val="18"/>
                <w:szCs w:val="18"/>
              </w:rPr>
              <w:t xml:space="preserve">mayo </w:t>
            </w:r>
            <w:r>
              <w:rPr>
                <w:color w:val="000000"/>
                <w:sz w:val="18"/>
                <w:szCs w:val="18"/>
              </w:rPr>
              <w:t>de 202</w:t>
            </w:r>
            <w:r>
              <w:rPr>
                <w:sz w:val="18"/>
                <w:szCs w:val="18"/>
              </w:rPr>
              <w:t>5</w:t>
            </w:r>
          </w:p>
          <w:p w14:paraId="02990FC3" w14:textId="77777777" w:rsidR="00055BA2" w:rsidRDefault="00055BA2">
            <w:pPr>
              <w:pBdr>
                <w:top w:val="nil"/>
                <w:left w:val="nil"/>
                <w:bottom w:val="nil"/>
                <w:right w:val="nil"/>
                <w:between w:val="nil"/>
              </w:pBdr>
              <w:spacing w:before="143"/>
              <w:rPr>
                <w:rFonts w:ascii="Times New Roman" w:eastAsia="Times New Roman" w:hAnsi="Times New Roman" w:cs="Times New Roman"/>
                <w:color w:val="000000"/>
                <w:sz w:val="18"/>
                <w:szCs w:val="18"/>
              </w:rPr>
            </w:pPr>
          </w:p>
          <w:p w14:paraId="467D3BF2" w14:textId="0A865B50" w:rsidR="009744AB" w:rsidRDefault="00A316C0">
            <w:pPr>
              <w:pBdr>
                <w:top w:val="nil"/>
                <w:left w:val="nil"/>
                <w:bottom w:val="nil"/>
                <w:right w:val="nil"/>
                <w:between w:val="nil"/>
              </w:pBdr>
              <w:spacing w:line="254" w:lineRule="auto"/>
              <w:ind w:left="74" w:right="51"/>
              <w:jc w:val="both"/>
              <w:rPr>
                <w:color w:val="000000"/>
                <w:sz w:val="18"/>
                <w:szCs w:val="18"/>
              </w:rPr>
            </w:pPr>
            <w:r>
              <w:rPr>
                <w:b/>
                <w:color w:val="000000"/>
                <w:sz w:val="18"/>
                <w:szCs w:val="18"/>
              </w:rPr>
              <w:t xml:space="preserve">TARJETA DE DELEGACIÓN DE REPRESENTACIÓN Y VOTO </w:t>
            </w:r>
            <w:r w:rsidR="00A21411">
              <w:rPr>
                <w:b/>
                <w:color w:val="000000"/>
                <w:sz w:val="18"/>
                <w:szCs w:val="18"/>
              </w:rPr>
              <w:t xml:space="preserve">A DISTANCIA </w:t>
            </w:r>
            <w:r>
              <w:rPr>
                <w:color w:val="000000"/>
                <w:sz w:val="18"/>
                <w:szCs w:val="18"/>
              </w:rPr>
              <w:t xml:space="preserve">para la Junta General de ANDINO INVERSIONES GLOBAL S.A. </w:t>
            </w:r>
            <w:r w:rsidR="00DF5B72">
              <w:rPr>
                <w:color w:val="000000"/>
                <w:sz w:val="18"/>
                <w:szCs w:val="18"/>
              </w:rPr>
              <w:t>(La</w:t>
            </w:r>
            <w:r w:rsidR="00C53D7C">
              <w:rPr>
                <w:color w:val="000000"/>
                <w:sz w:val="18"/>
                <w:szCs w:val="18"/>
              </w:rPr>
              <w:t xml:space="preserve"> Compañía) </w:t>
            </w:r>
            <w:r>
              <w:rPr>
                <w:color w:val="000000"/>
                <w:sz w:val="18"/>
                <w:szCs w:val="18"/>
              </w:rPr>
              <w:t xml:space="preserve">que se celebrará </w:t>
            </w:r>
            <w:r w:rsidR="00520780">
              <w:rPr>
                <w:color w:val="000000"/>
                <w:sz w:val="18"/>
                <w:szCs w:val="18"/>
              </w:rPr>
              <w:t>exclusivamente en forma telemática</w:t>
            </w:r>
            <w:r>
              <w:rPr>
                <w:color w:val="000000"/>
                <w:sz w:val="18"/>
                <w:szCs w:val="18"/>
              </w:rPr>
              <w:t xml:space="preserve">, el día </w:t>
            </w:r>
            <w:r w:rsidR="003A6F9C">
              <w:rPr>
                <w:sz w:val="18"/>
                <w:szCs w:val="18"/>
              </w:rPr>
              <w:t>25</w:t>
            </w:r>
            <w:r>
              <w:rPr>
                <w:color w:val="000000"/>
                <w:sz w:val="18"/>
                <w:szCs w:val="18"/>
              </w:rPr>
              <w:t xml:space="preserve"> de </w:t>
            </w:r>
            <w:r w:rsidR="003A6F9C">
              <w:rPr>
                <w:sz w:val="18"/>
                <w:szCs w:val="18"/>
              </w:rPr>
              <w:t>junio</w:t>
            </w:r>
            <w:r>
              <w:rPr>
                <w:color w:val="000000"/>
                <w:sz w:val="18"/>
                <w:szCs w:val="18"/>
              </w:rPr>
              <w:t xml:space="preserve"> de 202</w:t>
            </w:r>
            <w:r>
              <w:rPr>
                <w:sz w:val="18"/>
                <w:szCs w:val="18"/>
              </w:rPr>
              <w:t>5</w:t>
            </w:r>
            <w:r>
              <w:rPr>
                <w:color w:val="000000"/>
                <w:sz w:val="18"/>
                <w:szCs w:val="18"/>
              </w:rPr>
              <w:t xml:space="preserve"> a las </w:t>
            </w:r>
            <w:r w:rsidR="003A6F9C">
              <w:rPr>
                <w:sz w:val="18"/>
                <w:szCs w:val="18"/>
              </w:rPr>
              <w:t>16:00</w:t>
            </w:r>
            <w:r>
              <w:rPr>
                <w:color w:val="000000"/>
                <w:sz w:val="18"/>
                <w:szCs w:val="18"/>
              </w:rPr>
              <w:t xml:space="preserve"> hora</w:t>
            </w:r>
            <w:r w:rsidR="003A6F9C">
              <w:rPr>
                <w:color w:val="000000"/>
                <w:sz w:val="18"/>
                <w:szCs w:val="18"/>
              </w:rPr>
              <w:t xml:space="preserve"> española</w:t>
            </w:r>
            <w:r>
              <w:rPr>
                <w:color w:val="000000"/>
                <w:sz w:val="18"/>
                <w:szCs w:val="18"/>
              </w:rPr>
              <w:t xml:space="preserve"> en primera (1ª) convocatoria y, en su caso, </w:t>
            </w:r>
            <w:r w:rsidR="004C042F">
              <w:rPr>
                <w:color w:val="000000"/>
                <w:sz w:val="18"/>
                <w:szCs w:val="18"/>
              </w:rPr>
              <w:t xml:space="preserve">de la misma </w:t>
            </w:r>
            <w:r w:rsidR="003A1723">
              <w:rPr>
                <w:color w:val="000000"/>
                <w:sz w:val="18"/>
                <w:szCs w:val="18"/>
              </w:rPr>
              <w:t>forma y</w:t>
            </w:r>
            <w:r>
              <w:rPr>
                <w:color w:val="000000"/>
                <w:sz w:val="18"/>
                <w:szCs w:val="18"/>
              </w:rPr>
              <w:t xml:space="preserve"> hora del día </w:t>
            </w:r>
            <w:r w:rsidR="003167D2">
              <w:rPr>
                <w:sz w:val="18"/>
                <w:szCs w:val="18"/>
              </w:rPr>
              <w:t>26</w:t>
            </w:r>
            <w:r>
              <w:rPr>
                <w:color w:val="000000"/>
                <w:sz w:val="18"/>
                <w:szCs w:val="18"/>
              </w:rPr>
              <w:t xml:space="preserve"> de 202</w:t>
            </w:r>
            <w:r>
              <w:rPr>
                <w:sz w:val="18"/>
                <w:szCs w:val="18"/>
              </w:rPr>
              <w:t>5</w:t>
            </w:r>
            <w:r>
              <w:rPr>
                <w:color w:val="000000"/>
                <w:sz w:val="18"/>
                <w:szCs w:val="18"/>
              </w:rPr>
              <w:t xml:space="preserve"> en segunda (2ª) convocatoria.</w:t>
            </w:r>
          </w:p>
          <w:p w14:paraId="02990FC4" w14:textId="55F8A260" w:rsidR="00055BA2" w:rsidRPr="00DF5B72" w:rsidRDefault="00A316C0">
            <w:pPr>
              <w:pBdr>
                <w:top w:val="nil"/>
                <w:left w:val="nil"/>
                <w:bottom w:val="nil"/>
                <w:right w:val="nil"/>
                <w:between w:val="nil"/>
              </w:pBdr>
              <w:spacing w:line="254" w:lineRule="auto"/>
              <w:ind w:left="74" w:right="51"/>
              <w:jc w:val="both"/>
              <w:rPr>
                <w:bCs/>
                <w:color w:val="000000"/>
                <w:sz w:val="18"/>
                <w:szCs w:val="18"/>
              </w:rPr>
            </w:pPr>
            <w:r w:rsidRPr="00DF5B72">
              <w:rPr>
                <w:bCs/>
                <w:noProof/>
              </w:rPr>
              <mc:AlternateContent>
                <mc:Choice Requires="wpg">
                  <w:drawing>
                    <wp:anchor distT="0" distB="0" distL="0" distR="0" simplePos="0" relativeHeight="251657216" behindDoc="1" locked="0" layoutInCell="1" hidden="0" allowOverlap="1" wp14:anchorId="02991021" wp14:editId="3DAA0342">
                      <wp:simplePos x="0" y="0"/>
                      <wp:positionH relativeFrom="column">
                        <wp:posOffset>177800</wp:posOffset>
                      </wp:positionH>
                      <wp:positionV relativeFrom="paragraph">
                        <wp:posOffset>-1079499</wp:posOffset>
                      </wp:positionV>
                      <wp:extent cx="1445260" cy="493395"/>
                      <wp:effectExtent l="0" t="0" r="0" b="0"/>
                      <wp:wrapNone/>
                      <wp:docPr id="20" name="Group 20"/>
                      <wp:cNvGraphicFramePr/>
                      <a:graphic xmlns:a="http://schemas.openxmlformats.org/drawingml/2006/main">
                        <a:graphicData uri="http://schemas.microsoft.com/office/word/2010/wordprocessingGroup">
                          <wpg:wgp>
                            <wpg:cNvGrpSpPr/>
                            <wpg:grpSpPr>
                              <a:xfrm>
                                <a:off x="0" y="0"/>
                                <a:ext cx="1445260" cy="493395"/>
                                <a:chOff x="4623350" y="3533300"/>
                                <a:chExt cx="1445625" cy="493700"/>
                              </a:xfrm>
                            </wpg:grpSpPr>
                            <wpg:grpSp>
                              <wpg:cNvPr id="192865989" name="Group 192865989"/>
                              <wpg:cNvGrpSpPr/>
                              <wpg:grpSpPr>
                                <a:xfrm>
                                  <a:off x="4623370" y="3533303"/>
                                  <a:ext cx="1445588" cy="493680"/>
                                  <a:chOff x="0" y="0"/>
                                  <a:chExt cx="1445588" cy="493680"/>
                                </a:xfrm>
                              </wpg:grpSpPr>
                              <wps:wsp>
                                <wps:cNvPr id="1688018347" name="Rectangle 1688018347"/>
                                <wps:cNvSpPr/>
                                <wps:spPr>
                                  <a:xfrm>
                                    <a:off x="0" y="0"/>
                                    <a:ext cx="1445250" cy="493375"/>
                                  </a:xfrm>
                                  <a:prstGeom prst="rect">
                                    <a:avLst/>
                                  </a:prstGeom>
                                  <a:noFill/>
                                  <a:ln>
                                    <a:noFill/>
                                  </a:ln>
                                </wps:spPr>
                                <wps:txbx>
                                  <w:txbxContent>
                                    <w:p w14:paraId="02991029" w14:textId="77777777" w:rsidR="00055BA2" w:rsidRDefault="00055BA2">
                                      <w:pPr>
                                        <w:textDirection w:val="btLr"/>
                                      </w:pPr>
                                    </w:p>
                                  </w:txbxContent>
                                </wps:txbx>
                                <wps:bodyPr spcFirstLastPara="1" wrap="square" lIns="91425" tIns="91425" rIns="91425" bIns="91425" anchor="ctr" anchorCtr="0">
                                  <a:noAutofit/>
                                </wps:bodyPr>
                              </wps:wsp>
                              <pic:pic xmlns:pic="http://schemas.openxmlformats.org/drawingml/2006/picture">
                                <pic:nvPicPr>
                                  <pic:cNvPr id="18" name="Shape 18"/>
                                  <pic:cNvPicPr preferRelativeResize="0"/>
                                </pic:nvPicPr>
                                <pic:blipFill rotWithShape="1">
                                  <a:blip r:embed="rId11">
                                    <a:alphaModFix/>
                                  </a:blip>
                                  <a:srcRect/>
                                  <a:stretch/>
                                </pic:blipFill>
                                <pic:spPr>
                                  <a:xfrm>
                                    <a:off x="0" y="0"/>
                                    <a:ext cx="1445588" cy="493680"/>
                                  </a:xfrm>
                                  <a:prstGeom prst="rect">
                                    <a:avLst/>
                                  </a:prstGeom>
                                  <a:noFill/>
                                  <a:ln>
                                    <a:noFill/>
                                  </a:ln>
                                </pic:spPr>
                              </pic:pic>
                            </wpg:grpSp>
                          </wpg:wgp>
                        </a:graphicData>
                      </a:graphic>
                    </wp:anchor>
                  </w:drawing>
                </mc:Choice>
                <mc:Fallback>
                  <w:pict>
                    <v:group w14:anchorId="02991021" id="Group 20" o:spid="_x0000_s1026" style="position:absolute;left:0;text-align:left;margin-left:14pt;margin-top:-85pt;width:113.8pt;height:38.85pt;z-index:-251659264;mso-wrap-distance-left:0;mso-wrap-distance-right:0" coordorigin="46233,35333" coordsize="14456,493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JvGbKQMAABcIAAAOAAAAZHJzL2Uyb0RvYy54bWysVVtv2yAUfp+0&#10;/4B4bx3HuThWkmpal6pSt0Xtpj0TjGM0GxiQW3/9DuA47mWXdnuI44Ph8H0f3zlML/Z1hbZMGy7F&#10;DMfnPYyYoDLnYj3DX78szlKMjCUiJ5UUbIYPzOCL+ds3053KWF+WssqZRpBEmGynZri0VmVRZGjJ&#10;amLOpWICPhZS18RCqNdRrskOstdV1O/1RtFO6lxpSZkxMHoZPuK5z18UjNrPRWGYRdUMAzbrn9o/&#10;V+4ZzackW2uiSk4bGOQVKGrCBWzaproklqCN5k9S1ZxqaWRhz6msI1kUnDLPAdjEvUdsrrTcKM9l&#10;ne3WqpUJpH2k06vT0k/bK63u1FKDEju1Bi185LjsC127f0CJ9l6yQysZ21tEYTAeDIb9EShL4dtg&#10;kiSTYdCUliC8WzYY9ZNkCDNgQjJMkqTXqE7LD50ko/6wTTIOU6IjhOgBsDYIgIHBUiOeA5ZJPx0N&#10;J+kEI0FqMJvXD52GG4ov4OzBj7vgk0Cvy3+Ygskb/qO0ZdfwD4vb0S7nZxb+kjOUhzk5wPybA+5K&#10;opg3lsk6+o3StBenyWB8FPAW6oeIdcVQfPrmVfTrWtuYzICDXuQZ54ijZ8beMy11kilt7BWTNXIv&#10;M6wBhq8usr0xFvaHqccpblMhF7yqYJxklXgwABPdCBjoCNG92f1q37BYyfwA9jGKLjjsdUOMXRIN&#10;LSDGaAdtYYbNjw3RDKPqWoDqk3jgjGq7ge4Gq25ABC0ldBtqNUYheG999wko322sLLhn5HAFMA1c&#10;OO75VHGawa+pfHh7cu5/7pCwym4cg9Bl67/KURP9faPOoEkpYvmKV9wefMOFc3CgxHbJqTtyF3Qs&#10;BJUQas9bDMWpK5fjHLcCjpQVTN+yCvJu2S0z/B5K1ddH9CTzquLKnS3S0n7jtvRZ3eE4/dzHhhRo&#10;+qgjPqNL6LaXkm5qJmy4PrTHIYUpuTIY6YzVKwa9RF/nYRNSqZJ8lPmCO8uAn9yubnejqSsP7zpj&#10;NbO0dBMchSPqwPylpfG7rnDy/X8rDQc4QPTYIfQGbG6C5h1uH0++uSnd9daN/azTfT7/CQAA//8D&#10;AFBLAwQKAAAAAAAAACEACEopwgESAAABEgAAFAAAAGRycy9tZWRpYS9pbWFnZTEuanBn/9j/4AAQ&#10;SkZJRgABAQEAYABgAAD/2wBDAAMCAgMCAgMDAwMEAwMEBQgFBQQEBQoHBwYIDAoMDAsKCwsNDhIQ&#10;DQ4RDgsLEBYQERMUFRUVDA8XGBYUGBIUFRT/2wBDAQMEBAUEBQkFBQkUDQsNFBQUFBQUFBQUFBQU&#10;FBQUFBQUFBQUFBQUFBQUFBQUFBQUFBQUFBQUFBQUFBQUFBQUFBT/wAARCABJAO0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4Eooor7A8QKKK&#10;KACiiiGGe5/1UE8yf30gd/8A0GgAooe2nh+aWCeFP780TJ/6FRHbTzLuWC5mT+/FAz/+g0c4woom&#10;hlh2ebBPDu+750TJv/76ooEFFFDwzwruaC5hT+/LAypQAUUJDPN/qoJ5v9yJ3/8AQam+zXP/AD53&#10;P/gPL/8AEVHMhkNFLMksK7pYJ4V/vywOv/oVIjq6blbelXcAoohhnm3+VBJN/uRO+3/vmjYyS7WW&#10;VH/ubW3/APfFABRT/wCz7r/nzuf+/Ev/AMRTP++kdPvI6fco5wCiihElmb5YpJv9yJ3/APQKBBRQ&#10;6Oj7WVkf+5Mux6a7qmzc332+X/boGOorW03wZ4j1iLz9P8PazfxL/Hb6dLKn/jqVn39nc6PK8V9Z&#10;3NhKrbGS4geL/wBCrP2sQIaKN9FaCCkXpS0i9KAFooooAKKK9j/Ze/Zg8R/tPeO00jShLY+H7V0b&#10;VteaLdFaxf3V/vSt/Cn/AAJvlqJzjCPNIIx55con7Mv7MPiX9pfxmthYbrDw9aun9raz5XyW6f3V&#10;/vSv/CtfpP4p+PXwq/Y61DwP8HPDmg/2jqVzcwWn2G0eLfZrK+37RcSv9+Vmbdt+81eleF9E8J/D&#10;DRH+Cvwr1HT/AA34qs9J+2xCW3+2Pbq77PtVwm9PNlZvm+dvm/3a+ZtK/wCCWesp8SNP8Y6x8WW1&#10;vVYtTi1W5luNJ+e6lWVJX3t5v8e2vDqV/az974TvjT5I+6dL/wAFbLSGL9nfw15cUaN/wlNv9xdv&#10;/LvdV0v/AATAs4H/AGS7GSWCF3XVr/52jVv+WtYP/BXP/k3fwv8A9jTb/wDpLdV0P/BL/wD5NHtf&#10;+wtqP/odSv8Adv8At4v/AJeFfwd8UPhF/wAFC/AHiDwRqWljSdatZGP9n3Dr9rt9vypdQOv3v8q1&#10;fmX+0H+z34q/Zw8eS+HPEcG+3l3tp2rRJ/o9/F/fT+6395f4a5DQfF2s+A/HCeIfD+oT6VrVhfSy&#10;213C/wA8Tea//fS/3k/ir9VPhX8SvAH/AAUa+Cmo+E/GFnHY+MLSPfeWkTfvbKX+C6tXb+Hd/D/D&#10;9x/7zdfLPDy54/CY+5V/xH5JWX/H7B/13i/9Dr9ev+Ci9pAn7FU0iwxI3n6b8yRf7aV+aXxx/Z/8&#10;T/s5/EtfDXiODzomuFbTtTVP9Hv4t/yyp/tf3l/hav01/wCCjv8AyZHL/wBd9L/9DWivVjOrCUAp&#10;x5IyOM/4JH28Vz8FvGHmxI4/t35d67v+WSVleJ/+Crfhrwv4o1rRZfhdqFy+nX9xZPcLeQKkrRSv&#10;Fv8Auf7NbX/BIb/ki3jD/sO/+0kr81vipYXL/FXxwy2dy/8AxP8AUf8Alg//AD9S1EacZ15c4c0o&#10;048p+hOm/wDBV34b63KLPxH8L9VttMkX53T7Pd/+Qvlrd+LP7Ifwj/aw+FT+P/hDBY6PrdxA9xYX&#10;emRfZ7e8lX71vcW/3VfduTftV0b+9X5d6b4b1fWLqK2sdK1C8u5W2Lb29rK7v/45X7AfsC/C7V/2&#10;fP2Z7ubx00miT3V5PrU9lffJ9gi2Ku1/7rMsW9v9+ivTjQ96EwpylL3Znh3/AASDsfLl+LUF5bbL&#10;iC4soZUdd3lOqSq6V4X8UYVT/gpz5SqqRf8ACdaWmzb8n/LvX0f/AMEsNbg8UeN/j1rVmmy0v9Yt&#10;7uD/AK5SvcOn/jtfOfxU/wCUnZ/7HzS//beiM/3k/wDCX9mJ+jv7UX7R/h/9lvQfDer6z4dl1XT9&#10;X1D+z5ZLHyka1TZvZ9jfe+792vnL9sH9kHRf2ivCsXxh+D/2a81y7gW7ubSx2+TrcW3/AFqf3Z0/&#10;8f8Aut81aP8AwV+/5JJ4E/7D7f8Aopq+SP2Mf2yNV/Zn8TppmrNc6l8PL+f/AEyxX53sHb/l4i/2&#10;/wC8v8S/7dRRpydP2sPiCUo83JI+Z5oZLaWWCWKSGWJnilSZdjxOv30dP71fdv8AwSMtorn4teO/&#10;NiWZP7Hi++u7/lrXp/7aP7G+l/HXw4vxf+EfkX+rXUC3VzY2P+q1mL/nrF/01/8AQv8AerzX/gkS&#10;jJ8XviBE6sksWjxK6Oux0b7Q/wArrXTKvGdCREafLVOA/ba8Dah8Rf299V8IaDDH/aWrSabawLt2&#10;qrtbpvd/9lF3PX2Nb/DD4Bf8E+fh5a694itItY16ZlhXU7u1W61G/n2fMlvE3yxL/sptRf4mrwP4&#10;qeM9P8B/8FYtP1fVWWHT1nsreW4m+5F5tl5SN/326V6b/wAFUfgp4u+Iug+DPFPhnT59bstB+1RX&#10;1japvlRZfKZZUVfvL+62t/wCuaUnLkhP4S/g5pHNap/wV80yCfZovwruXt9337vVIoHf/gKxPXUe&#10;Bv8AgpL8Ivi/eL4a+IPgd/D9vfssSy6tFFf2Tu3y/vX27k/3nWvyymRraXyrlWhl/uOux66v4cfC&#10;Lxj8Y/Edv4f8I6Dd6re3TeV5qRP9niRv+Wssv3VVP79dM8PSULmMalTmPr79vz9iTQ/hJoy/ET4f&#10;QpY+HZbhYdT0mNv3Nr5v3JYv7sTN8mz/AGl218LJX7C/t+azY/Dr9im48NaldR3OpXkFhpFrv+/P&#10;LE8TO6/8Bidq/HpK0wkpTj7wVYxjIKRelLSL0rvOYWiiigB8PkefF5/m/Z96+b5P39n8ezd/FX3N&#10;4N/4KN+F/g58Jv8AhD/hr8LJ9Bu4oGS1vr7UYpUa4b/l4nVVRpW/ir4WorGpQjV+IuMpQ+E6ab4o&#10;+MZvFuq+KF8S6pD4g1Zne+1O3uniln/2Hdf4f9iug8K/tCeP9B8UaJqtz4x8RX9vYX0VxPaPqcv+&#10;kIro7xff/j+5XnNFV7KAc8z66/bA/bu0z9p/4a6V4Ws/B934elsNWi1L7RcX8UqOqxSxbNqqv/PX&#10;/wAcrW/ZU/4KD6d+zf8AB+38FXXgm916WK8urj7Xb6jFEn719+za6V8X0Vl9WpcvKX7SXNzBNN51&#10;xcT7dnmztLs/ubn3VveA/HmvfDHxbpniXw1qEmla3YS74rhP/H0dP4lf+JKwaK25Pd5DI+5Piz/w&#10;UJ8D/H34exeHfHnwpu7m6VUlW90/VYle1uk/ji3xbk+f+F6xf2mf+CgOmfH34ITfD6z8GXujzPLa&#10;ut9cajE6fun3/dVP4tlfGtFcscNS5jX28j61/Y3/AG5tM/ZZ8D6z4evPCF54hbUNQ+2rLbX8UKr8&#10;iJs2sv8AsV7q/wDwVt8J/P8A8WivHf8Ai/4mNv8A/EV+atFOWEpylzSCNeUY8p+kVz/wV20O2gmf&#10;TPhPcpe7W2u+pxKit/tbYt1fMn7Q37dHxI/aI06bRr6W38OeGpv9bpOk7/3v/XWVvml/3flX/Zr5&#10;4oq44alCXwhKvKR9L/sXftf2f7J8fi5Lzwxc+If7ca1Zfs14sXleUj/3lbd9+uD8U/HWHxJ+1MPi&#10;6dImhtf7ftdaOktOrNti8r915u3b8/lfe2/x15JRV+whzSkR7WXLyn1f+2J+3BY/tVeDdC0Kz8I3&#10;fh59L1H7a81xfrL5q+U67Nqqv9+vlCiirpU4wjyxCUpTlzSPpX9kn9uDxB+zMbjSLyzk8VeD7jdK&#10;mk+f5T2s/wDfidt+1W/iSvUPDH/BQX4eeCfjB4g+Iuh/CrVtN1jxBaLBqdvDqsX2eVlbd5u3yvll&#10;/vf3q+PfB/w38XfEW4uIPCvhjWfEksC7p00yxll8r/fdU+WqWm+D9c1TxVaeGoNKu38R3V0llFpk&#10;0DxXDSt9yLY2za3+/XLKhQlLmkXGpUjE7X9pn4xwftAfGbW/HEGlT6PDqUVrEtjcTpK6+VEi/fX/&#10;AHK9y+An/BTH4g/CXSbLQfENhB450WBUiie4na3volX+Hzfn3f8AA0/4HXyLc2c9he3FtPE0Nxby&#10;tbzxP9+Jlfa6f990+wsJ9Vv7eztommu7qdLeCJPvyys+xE/76reVClKPLIiNSUZcx+mP/Dzz4L69&#10;Gt14h+E+qPqn8X+g2F0F/wC2jurf+O1leJ/+CtWh6Jp8tr4A+GEsT/8ALJ9UnitYl/34ot3/AKFX&#10;5163ol94b1m90rVbaSw1Owne3ureX78UqvtdHqjWP1Okbe2keh/G74/eNf2hPEy6z4x1X7Y8Sutt&#10;Ywpst7NW/gii/wDZ3+avPK0/D3hXV/Ft1dwaNp8+pXFnZy6hPFF/yygiTc8v+6i1mI+6umMYw92J&#10;j8YUi9KWkXpVkC0UUUAFFFFABRRRQAUUUUAFFFFABRRRQAUUUUAFFFFABRRRQAVFM+yJ2X+5UtD/&#10;ADq6tQM+kvj1r3iDwHdfDr4WeENeuvDGhQaBpd1s0++eyiur28RJXuLqVXTd80u3e33VSurs/DPx&#10;I0r9pX9njUfiJq+geJJZNdtdP07XNHvor2W6iilTeksq/wCtZN+3e/zV5rF8Rfhr8V/CXhzT/ien&#10;iHRfEfhyxTSote8PRxTpf2sX+qSWKVl2ypv2+an8NX5P2gfBXhzUPgwnhLw5qltpHw81yW/nS+ki&#10;+0X6tLFLv3J8qyvsf5Pur8leZKM+Xl5Tp5omXpXgDQby4+K3j/xfFd3/AIf8Oa61rFpmnzrFLf3U&#10;9xLsRpdj+VEiI7M6fNV228DeHNVtfAXxL8D6fqGiaZ/wmFroWq6JqM/2hLO43xSxS28u1GaJ0+XY&#10;/wAyslVbH4r+B5L34i+GL6LX3+H/AIvvItUiu0ii/tOwvInaVJfK37ZV/eyrt3/d2VW1X4r+F/Cu&#10;g+FPB3gldZvPDWm+JIvE+p6nqapFcajcRbFREiX5YokiX5fn+Znrf3he6ekeJPCvwy+K/wC034w+&#10;HMula3Z+Jdb8RXsVn4sS+V4YrzfK6RPa7Nvlbvl+/u/iryr4XeFdAew1ODUvhr4x+JHiOyvpbW8t&#10;PDzSpaWES/Jv3xRSs0ruj/f+X/eruLL41fCvR/jHq3xisbbxQ/itdTutU0/w3cRRLaJPLv2Sy3G/&#10;d5Sbt2zbWf4b+OXh7VfgxpXhDXvEfi/wfqejaje6lLceEGVE1l7p9/8ApHzoyyp8yo77l21H73l9&#10;0PcO48GfCuD4M/tGfEjw1aS3M1l/wrfVNQtU1FdlxFFPZJL5Vx/01T7rV8hQ/wCqX/dr6guf2n/B&#10;2sfGb/hNrzTfECWureDZfCusW6SxS3ETNb+Uktu7f635E3Nv2/NXzPcpAl1cLZtK9osr+Q9wv714&#10;t/yb/wDa21rS5/tkVOX7JDSL0paReldRiLRT6KAGUU+igBlFPooAZRT6KAGUU+igBlFPooAZRT6K&#10;AGUU+igBlFPooAZRT6KAGUU+igBlFPooAZRT6KAGUU+igBlIvSpKKAP/2VBLAwQUAAYACAAAACEA&#10;RF30o+IAAAALAQAADwAAAGRycy9kb3ducmV2LnhtbEyPQUvDQBCF74L/YRnBW7tJSmqN2ZRS1FMR&#10;2gribZqdJqHZ3ZDdJum/dzzpbWbe48338vVkWjFQ7xtnFcTzCATZ0unGVgo+j2+zFQgf0GpsnSUF&#10;N/KwLu7vcsy0G+2ehkOoBIdYn6GCOoQuk9KXNRn0c9eRZe3seoOB176SuseRw00rkyhaSoON5Q81&#10;drStqbwcrkbB+4jjZhG/DrvLeXv7PqYfX7uYlHp8mDYvIAJN4c8Mv/iMDgUzndzVai9aBcmKqwQF&#10;s/gp4okdSZouQZz49JwsQBa5/N+h+AEAAP//AwBQSwMEFAAGAAgAAAAhADedwRi6AAAAIQEAABkA&#10;AABkcnMvX3JlbHMvZTJvRG9jLnhtbC5yZWxzhI/LCsIwEEX3gv8QZm/TuhCRpm5EcCv1A4Zkmkab&#10;B0kU+/cG3CgILude7jlMu3/aiT0oJuOdgKaqgZGTXhmnBVz642oLLGV0CifvSMBMCfbdctGeacJc&#10;Rmk0IbFCcUnAmHPYcZ7kSBZT5QO50gw+WszljJoHlDfUxNd1veHxkwHdF5OdlIB4Ug2wfg7F/J/t&#10;h8FIOnh5t+TyDwU3trgLEKOmLMCSMvgOm+oaNPCu5V+PdS8AAAD//wMAUEsBAi0AFAAGAAgAAAAh&#10;ANr2PfsNAQAAFAIAABMAAAAAAAAAAAAAAAAAAAAAAFtDb250ZW50X1R5cGVzXS54bWxQSwECLQAU&#10;AAYACAAAACEAOP0h/9YAAACUAQAACwAAAAAAAAAAAAAAAAA+AQAAX3JlbHMvLnJlbHNQSwECLQAU&#10;AAYACAAAACEA+ybxmykDAAAXCAAADgAAAAAAAAAAAAAAAAA9AgAAZHJzL2Uyb0RvYy54bWxQSwEC&#10;LQAKAAAAAAAAACEACEopwgESAAABEgAAFAAAAAAAAAAAAAAAAACSBQAAZHJzL21lZGlhL2ltYWdl&#10;MS5qcGdQSwECLQAUAAYACAAAACEARF30o+IAAAALAQAADwAAAAAAAAAAAAAAAADFFwAAZHJzL2Rv&#10;d25yZXYueG1sUEsBAi0AFAAGAAgAAAAhADedwRi6AAAAIQEAABkAAAAAAAAAAAAAAAAA1BgAAGRy&#10;cy9fcmVscy9lMm9Eb2MueG1sLnJlbHNQSwUGAAAAAAYABgB8AQAAxRkAAAAA&#10;">
                      <v:group id="Group 192865989" o:spid="_x0000_s1027" style="position:absolute;left:46233;top:35333;width:14456;height:4936" coordsize="14455,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IEZxwAAAOIAAAAPAAAAZHJzL2Rvd25yZXYueG1sRE9Na8JA&#10;EL0X+h+WEbzVTRQlia4i0pYeRKgWxNuQHZNgdjZkt0n8992C4PHxvlebwdSio9ZVlhXEkwgEcW51&#10;xYWCn9PHWwLCeWSNtWVScCcHm/XrywozbXv+pu7oCxFC2GWooPS+yaR0eUkG3cQ2xIG72tagD7At&#10;pG6xD+GmltMoWkiDFYeGEhvalZTfjr9GwWeP/XYWv3f723V3v5zmh/M+JqXGo2G7BOFp8E/xw/2l&#10;w/x0mizmaZLC/6WAQa7/AAAA//8DAFBLAQItABQABgAIAAAAIQDb4fbL7gAAAIUBAAATAAAAAAAA&#10;AAAAAAAAAAAAAABbQ29udGVudF9UeXBlc10ueG1sUEsBAi0AFAAGAAgAAAAhAFr0LFu/AAAAFQEA&#10;AAsAAAAAAAAAAAAAAAAAHwEAAF9yZWxzLy5yZWxzUEsBAi0AFAAGAAgAAAAhAFrYgRnHAAAA4gAA&#10;AA8AAAAAAAAAAAAAAAAABwIAAGRycy9kb3ducmV2LnhtbFBLBQYAAAAAAwADALcAAAD7AgAAAAA=&#10;">
                        <v:rect id="Rectangle 1688018347" o:spid="_x0000_s1028" style="position:absolute;width:14452;height:4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k7xwAAAOMAAAAPAAAAZHJzL2Rvd25yZXYueG1sRE9fT8Iw&#10;EH834Ts0R+KbdEwy5qQQIJioTzL8AOd6rAvrdawF5re3JiY+3u//LVaDbcWVet84VjCdJCCIK6cb&#10;rhV8Hl4echA+IGtsHZOCb/KwWo7uFlhod+M9XctQixjCvkAFJoSukNJXhiz6ieuII3d0vcUQz76W&#10;usdbDLetTJMkkxYbjg0GO9oaqk7lxSr4mDlKd6nflLV9MsPX4f3tjJlS9+Nh/Qwi0BD+xX/uVx3n&#10;Z3meTPPH2Rx+f4oAyOUPAAAA//8DAFBLAQItABQABgAIAAAAIQDb4fbL7gAAAIUBAAATAAAAAAAA&#10;AAAAAAAAAAAAAABbQ29udGVudF9UeXBlc10ueG1sUEsBAi0AFAAGAAgAAAAhAFr0LFu/AAAAFQEA&#10;AAsAAAAAAAAAAAAAAAAAHwEAAF9yZWxzLy5yZWxzUEsBAi0AFAAGAAgAAAAhAFH9WTvHAAAA4wAA&#10;AA8AAAAAAAAAAAAAAAAABwIAAGRycy9kb3ducmV2LnhtbFBLBQYAAAAAAwADALcAAAD7AgAAAAA=&#10;" filled="f" stroked="f">
                          <v:textbox inset="2.53958mm,2.53958mm,2.53958mm,2.53958mm">
                            <w:txbxContent>
                              <w:p w14:paraId="02991029" w14:textId="77777777" w:rsidR="00055BA2" w:rsidRDefault="00055BA2">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8" o:spid="_x0000_s1029" type="#_x0000_t75" style="position:absolute;width:14455;height:493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ofqxAAAANsAAAAPAAAAZHJzL2Rvd25yZXYueG1sRI9Ba8JA&#10;EIXvhf6HZQq9lLqpFCnRVaQQ0aPRHnobsmMSzc6G7JrE/nrnUPA2w3vz3jeL1ega1VMXas8GPiYJ&#10;KOLC25pLA8dD9v4FKkRki41nMnCjAKvl89MCU+sH3lOfx1JJCIcUDVQxtqnWoajIYZj4lli0k+8c&#10;Rlm7UtsOBwl3jZ4myUw7rFkaKmzpu6Likl+dgXwYm9uZs1lE/PzbvOW708/vzpjXl3E9BxVpjA/z&#10;//XWCr7Ayi8ygF7eAQAA//8DAFBLAQItABQABgAIAAAAIQDb4fbL7gAAAIUBAAATAAAAAAAAAAAA&#10;AAAAAAAAAABbQ29udGVudF9UeXBlc10ueG1sUEsBAi0AFAAGAAgAAAAhAFr0LFu/AAAAFQEAAAsA&#10;AAAAAAAAAAAAAAAAHwEAAF9yZWxzLy5yZWxzUEsBAi0AFAAGAAgAAAAhAG2Wh+rEAAAA2wAAAA8A&#10;AAAAAAAAAAAAAAAABwIAAGRycy9kb3ducmV2LnhtbFBLBQYAAAAAAwADALcAAAD4AgAAAAA=&#10;">
                          <v:imagedata r:id="rId12" o:title=""/>
                        </v:shape>
                      </v:group>
                    </v:group>
                  </w:pict>
                </mc:Fallback>
              </mc:AlternateContent>
            </w:r>
            <w:r w:rsidR="009744AB" w:rsidRPr="00DF5B72">
              <w:rPr>
                <w:bCs/>
                <w:color w:val="000000"/>
                <w:sz w:val="18"/>
                <w:szCs w:val="18"/>
              </w:rPr>
              <w:t xml:space="preserve">La participación en la Junta general </w:t>
            </w:r>
            <w:r w:rsidR="00420595">
              <w:rPr>
                <w:bCs/>
                <w:color w:val="000000"/>
                <w:sz w:val="18"/>
                <w:szCs w:val="18"/>
              </w:rPr>
              <w:t xml:space="preserve">de Accionistas </w:t>
            </w:r>
            <w:r w:rsidR="009744AB" w:rsidRPr="00DF5B72">
              <w:rPr>
                <w:bCs/>
                <w:color w:val="000000"/>
                <w:sz w:val="18"/>
                <w:szCs w:val="18"/>
              </w:rPr>
              <w:t xml:space="preserve">de </w:t>
            </w:r>
            <w:r w:rsidR="00C53D7C" w:rsidRPr="00DF5B72">
              <w:rPr>
                <w:bCs/>
                <w:color w:val="000000"/>
                <w:sz w:val="18"/>
                <w:szCs w:val="18"/>
              </w:rPr>
              <w:t>la Compañía se podrá efectuar</w:t>
            </w:r>
            <w:r w:rsidR="006E1F95" w:rsidRPr="00DF5B72">
              <w:rPr>
                <w:bCs/>
                <w:color w:val="000000"/>
                <w:sz w:val="18"/>
                <w:szCs w:val="18"/>
              </w:rPr>
              <w:t xml:space="preserve"> mediante el debido registro en la página web corporativa </w:t>
            </w:r>
            <w:r w:rsidR="00DF5B72" w:rsidRPr="00DF5B72">
              <w:rPr>
                <w:bCs/>
                <w:color w:val="000000"/>
                <w:sz w:val="18"/>
                <w:szCs w:val="18"/>
              </w:rPr>
              <w:t xml:space="preserve">y entrando en </w:t>
            </w:r>
            <w:r w:rsidR="00E65A85">
              <w:rPr>
                <w:bCs/>
                <w:color w:val="000000"/>
                <w:sz w:val="18"/>
                <w:szCs w:val="18"/>
              </w:rPr>
              <w:t>el enlace</w:t>
            </w:r>
            <w:r w:rsidR="004B2B91">
              <w:rPr>
                <w:bCs/>
                <w:color w:val="000000"/>
                <w:sz w:val="18"/>
                <w:szCs w:val="18"/>
              </w:rPr>
              <w:t xml:space="preserve"> establecid</w:t>
            </w:r>
            <w:r w:rsidR="00CD1DED">
              <w:rPr>
                <w:bCs/>
                <w:color w:val="000000"/>
                <w:sz w:val="18"/>
                <w:szCs w:val="18"/>
              </w:rPr>
              <w:t>o</w:t>
            </w:r>
            <w:r w:rsidR="004B2B91">
              <w:rPr>
                <w:bCs/>
                <w:color w:val="000000"/>
                <w:sz w:val="18"/>
                <w:szCs w:val="18"/>
              </w:rPr>
              <w:t xml:space="preserve"> para la sesión</w:t>
            </w:r>
            <w:r w:rsidR="00DF5B72" w:rsidRPr="00DF5B72">
              <w:rPr>
                <w:bCs/>
                <w:color w:val="000000"/>
                <w:sz w:val="18"/>
                <w:szCs w:val="18"/>
              </w:rPr>
              <w:t>.</w:t>
            </w:r>
          </w:p>
          <w:p w14:paraId="082AA862" w14:textId="00474CEA" w:rsidR="004563A6" w:rsidRDefault="00A316C0" w:rsidP="00F64176">
            <w:pPr>
              <w:pBdr>
                <w:top w:val="nil"/>
                <w:left w:val="nil"/>
                <w:bottom w:val="nil"/>
                <w:right w:val="nil"/>
                <w:between w:val="nil"/>
              </w:pBdr>
              <w:spacing w:before="159"/>
              <w:ind w:left="3775" w:right="3756"/>
              <w:jc w:val="center"/>
              <w:rPr>
                <w:color w:val="000000"/>
                <w:sz w:val="18"/>
                <w:szCs w:val="18"/>
              </w:rPr>
            </w:pPr>
            <w:r>
              <w:rPr>
                <w:b/>
                <w:color w:val="000000"/>
                <w:sz w:val="18"/>
                <w:szCs w:val="18"/>
              </w:rPr>
              <w:t>ORDEN DEL DÍA DE LA JUNTA</w:t>
            </w:r>
            <w:r>
              <w:rPr>
                <w:color w:val="000000"/>
                <w:sz w:val="18"/>
                <w:szCs w:val="18"/>
              </w:rPr>
              <w:t>:</w:t>
            </w:r>
          </w:p>
          <w:p w14:paraId="02990FC6" w14:textId="77777777" w:rsidR="00055BA2" w:rsidRDefault="00A316C0">
            <w:pPr>
              <w:pBdr>
                <w:top w:val="nil"/>
                <w:left w:val="nil"/>
                <w:bottom w:val="nil"/>
                <w:right w:val="nil"/>
                <w:between w:val="nil"/>
              </w:pBdr>
              <w:spacing w:before="174" w:line="254" w:lineRule="auto"/>
              <w:ind w:left="74" w:right="54"/>
              <w:jc w:val="both"/>
              <w:rPr>
                <w:i/>
                <w:color w:val="000000"/>
                <w:sz w:val="18"/>
                <w:szCs w:val="18"/>
              </w:rPr>
            </w:pPr>
            <w:r>
              <w:rPr>
                <w:i/>
                <w:color w:val="000000"/>
                <w:sz w:val="18"/>
                <w:szCs w:val="18"/>
              </w:rPr>
              <w:t>“Primero.- Examen y aprobación, en su caso, de las Cuentas Anuales de la Sociedad correspondientes al ejercicio cerrado a 31 de diciembre de 202</w:t>
            </w:r>
            <w:r>
              <w:rPr>
                <w:i/>
                <w:sz w:val="18"/>
                <w:szCs w:val="18"/>
              </w:rPr>
              <w:t>4</w:t>
            </w:r>
            <w:r>
              <w:rPr>
                <w:i/>
                <w:color w:val="000000"/>
                <w:sz w:val="18"/>
                <w:szCs w:val="18"/>
              </w:rPr>
              <w:t xml:space="preserve"> de acuerdo con el PGC y el Informe de Gestión del ejercicio 202</w:t>
            </w:r>
            <w:r>
              <w:rPr>
                <w:i/>
                <w:sz w:val="18"/>
                <w:szCs w:val="18"/>
              </w:rPr>
              <w:t>4</w:t>
            </w:r>
            <w:r>
              <w:rPr>
                <w:i/>
                <w:color w:val="000000"/>
                <w:sz w:val="18"/>
                <w:szCs w:val="18"/>
              </w:rPr>
              <w:t>, redactadas en castellano e inglés.</w:t>
            </w:r>
          </w:p>
          <w:p w14:paraId="02990FC7" w14:textId="77777777" w:rsidR="00055BA2" w:rsidRDefault="00A316C0">
            <w:pPr>
              <w:pBdr>
                <w:top w:val="nil"/>
                <w:left w:val="nil"/>
                <w:bottom w:val="nil"/>
                <w:right w:val="nil"/>
                <w:between w:val="nil"/>
              </w:pBdr>
              <w:spacing w:before="157"/>
              <w:ind w:left="74"/>
              <w:rPr>
                <w:i/>
                <w:color w:val="000000"/>
                <w:sz w:val="18"/>
                <w:szCs w:val="18"/>
              </w:rPr>
            </w:pPr>
            <w:r>
              <w:rPr>
                <w:i/>
                <w:color w:val="000000"/>
                <w:sz w:val="18"/>
                <w:szCs w:val="18"/>
              </w:rPr>
              <w:t>Segundo.- Aprobación de la aplicación del resultado del ejercicio cerrado el 31 de diciembre de 202</w:t>
            </w:r>
            <w:r>
              <w:rPr>
                <w:i/>
                <w:sz w:val="18"/>
                <w:szCs w:val="18"/>
              </w:rPr>
              <w:t>4</w:t>
            </w:r>
            <w:r>
              <w:rPr>
                <w:i/>
                <w:color w:val="000000"/>
                <w:sz w:val="18"/>
                <w:szCs w:val="18"/>
              </w:rPr>
              <w:t>.</w:t>
            </w:r>
          </w:p>
          <w:p w14:paraId="02990FC8" w14:textId="77777777" w:rsidR="00055BA2" w:rsidRDefault="00A316C0">
            <w:pPr>
              <w:pBdr>
                <w:top w:val="nil"/>
                <w:left w:val="nil"/>
                <w:bottom w:val="nil"/>
                <w:right w:val="nil"/>
                <w:between w:val="nil"/>
              </w:pBdr>
              <w:spacing w:before="173" w:line="254" w:lineRule="auto"/>
              <w:ind w:left="74" w:right="48"/>
              <w:jc w:val="both"/>
              <w:rPr>
                <w:i/>
                <w:color w:val="000000"/>
                <w:sz w:val="18"/>
                <w:szCs w:val="18"/>
              </w:rPr>
            </w:pPr>
            <w:r>
              <w:rPr>
                <w:i/>
                <w:color w:val="000000"/>
                <w:sz w:val="18"/>
                <w:szCs w:val="18"/>
              </w:rPr>
              <w:t>Tercero.- Examen y aprobación, en su caso, de las Cuentas Anuales Consolidadas correspondientes al ejercicio cerrado a 31 de diciembre de 202</w:t>
            </w:r>
            <w:r>
              <w:rPr>
                <w:i/>
                <w:sz w:val="18"/>
                <w:szCs w:val="18"/>
              </w:rPr>
              <w:t>4</w:t>
            </w:r>
            <w:r>
              <w:rPr>
                <w:i/>
                <w:color w:val="000000"/>
                <w:sz w:val="18"/>
                <w:szCs w:val="18"/>
              </w:rPr>
              <w:t xml:space="preserve"> preparadas de acuerdo con las Normas Internacionales de Información Financiera (IFRS) adoptadas por la Unión Europea (NIIF-UE) y del Informe de Gestión Consolidado del ejercicio 202</w:t>
            </w:r>
            <w:r>
              <w:rPr>
                <w:i/>
                <w:sz w:val="18"/>
                <w:szCs w:val="18"/>
              </w:rPr>
              <w:t>4</w:t>
            </w:r>
            <w:r>
              <w:rPr>
                <w:i/>
                <w:color w:val="000000"/>
                <w:sz w:val="18"/>
                <w:szCs w:val="18"/>
              </w:rPr>
              <w:t>, redactados en castellano y en inglés.</w:t>
            </w:r>
          </w:p>
          <w:p w14:paraId="02990FCA" w14:textId="1CE98AC1" w:rsidR="00055BA2" w:rsidRDefault="00A316C0" w:rsidP="00BD7C89">
            <w:pPr>
              <w:pBdr>
                <w:top w:val="nil"/>
                <w:left w:val="nil"/>
                <w:bottom w:val="nil"/>
                <w:right w:val="nil"/>
                <w:between w:val="nil"/>
              </w:pBdr>
              <w:spacing w:before="157"/>
              <w:ind w:left="74"/>
              <w:rPr>
                <w:i/>
                <w:color w:val="000000"/>
                <w:sz w:val="18"/>
                <w:szCs w:val="18"/>
              </w:rPr>
            </w:pPr>
            <w:r>
              <w:rPr>
                <w:i/>
                <w:color w:val="000000"/>
                <w:sz w:val="18"/>
                <w:szCs w:val="18"/>
              </w:rPr>
              <w:t>Cuarto.- Aprobación de la gestión social realizada por el Consejo de Administración.</w:t>
            </w:r>
          </w:p>
          <w:p w14:paraId="703B7615" w14:textId="01B4B293" w:rsidR="00496A80" w:rsidRDefault="00496A80" w:rsidP="00BD7C89">
            <w:pPr>
              <w:pBdr>
                <w:top w:val="nil"/>
                <w:left w:val="nil"/>
                <w:bottom w:val="nil"/>
                <w:right w:val="nil"/>
                <w:between w:val="nil"/>
              </w:pBdr>
              <w:spacing w:before="157"/>
              <w:ind w:left="74"/>
              <w:rPr>
                <w:i/>
                <w:color w:val="000000"/>
                <w:sz w:val="18"/>
                <w:szCs w:val="18"/>
              </w:rPr>
            </w:pPr>
            <w:r w:rsidRPr="00496A80">
              <w:rPr>
                <w:i/>
                <w:color w:val="000000"/>
                <w:sz w:val="18"/>
                <w:szCs w:val="18"/>
              </w:rPr>
              <w:t xml:space="preserve">Quinto.- </w:t>
            </w:r>
            <w:r w:rsidR="00A968F1" w:rsidRPr="00FF0D55">
              <w:rPr>
                <w:i/>
                <w:color w:val="000000"/>
                <w:sz w:val="18"/>
                <w:szCs w:val="18"/>
              </w:rPr>
              <w:t xml:space="preserve">Aprobación del </w:t>
            </w:r>
            <w:r w:rsidR="00A968F1">
              <w:rPr>
                <w:i/>
                <w:color w:val="000000"/>
                <w:sz w:val="18"/>
                <w:szCs w:val="18"/>
              </w:rPr>
              <w:t>R</w:t>
            </w:r>
            <w:r w:rsidR="00A968F1" w:rsidRPr="00FF0D55">
              <w:rPr>
                <w:i/>
                <w:color w:val="000000"/>
                <w:sz w:val="18"/>
                <w:szCs w:val="18"/>
              </w:rPr>
              <w:t>eglamento del Consejo de Administración.</w:t>
            </w:r>
          </w:p>
          <w:p w14:paraId="510A5DE7" w14:textId="1839C893" w:rsidR="00496A80" w:rsidRPr="00BD7C89" w:rsidRDefault="00914AEE" w:rsidP="00BD7C89">
            <w:pPr>
              <w:pBdr>
                <w:top w:val="nil"/>
                <w:left w:val="nil"/>
                <w:bottom w:val="nil"/>
                <w:right w:val="nil"/>
                <w:between w:val="nil"/>
              </w:pBdr>
              <w:spacing w:before="157"/>
              <w:ind w:left="74"/>
              <w:rPr>
                <w:i/>
                <w:color w:val="000000"/>
                <w:sz w:val="18"/>
                <w:szCs w:val="18"/>
              </w:rPr>
            </w:pPr>
            <w:r w:rsidRPr="00914AEE">
              <w:rPr>
                <w:i/>
                <w:color w:val="000000"/>
                <w:sz w:val="18"/>
                <w:szCs w:val="18"/>
              </w:rPr>
              <w:t xml:space="preserve">Sexto.- </w:t>
            </w:r>
            <w:r w:rsidR="00A968F1" w:rsidRPr="00435E38">
              <w:rPr>
                <w:i/>
                <w:color w:val="000000"/>
                <w:sz w:val="18"/>
                <w:szCs w:val="18"/>
              </w:rPr>
              <w:t>Aprobación de la autorización al Consejo de Administración para llevar a cabo aumentos de capital de la Sociedad en los términos y plazos establecidos en la Ley de Sociedades de Capital.</w:t>
            </w:r>
          </w:p>
          <w:p w14:paraId="5F20680D" w14:textId="76CDCB0A" w:rsidR="00370333" w:rsidRDefault="00370333">
            <w:pPr>
              <w:pBdr>
                <w:top w:val="nil"/>
                <w:left w:val="nil"/>
                <w:bottom w:val="nil"/>
                <w:right w:val="nil"/>
                <w:between w:val="nil"/>
              </w:pBdr>
              <w:spacing w:before="157"/>
              <w:ind w:left="74"/>
              <w:rPr>
                <w:i/>
                <w:color w:val="000000"/>
                <w:sz w:val="18"/>
                <w:szCs w:val="18"/>
              </w:rPr>
            </w:pPr>
            <w:r>
              <w:rPr>
                <w:i/>
                <w:color w:val="000000"/>
                <w:sz w:val="18"/>
                <w:szCs w:val="18"/>
              </w:rPr>
              <w:t xml:space="preserve">Séptimo.- </w:t>
            </w:r>
            <w:r w:rsidR="00A968F1" w:rsidRPr="007C2EA7">
              <w:rPr>
                <w:i/>
                <w:color w:val="000000"/>
                <w:sz w:val="18"/>
                <w:szCs w:val="18"/>
              </w:rPr>
              <w:t>En relación con el punto Séptimo del Orden del día, aprobación, asimismo, de la delegación al Consejo de Administración de la facultad de modificar la redacción del artículo 5 de los Estatutos sociales, relativo al capital social y al número de acciones.</w:t>
            </w:r>
          </w:p>
          <w:p w14:paraId="0E1BEA1D" w14:textId="6F6770C9" w:rsidR="00370333" w:rsidRDefault="00370333" w:rsidP="00370333">
            <w:pPr>
              <w:pBdr>
                <w:top w:val="nil"/>
                <w:left w:val="nil"/>
                <w:bottom w:val="nil"/>
                <w:right w:val="nil"/>
                <w:between w:val="nil"/>
              </w:pBdr>
              <w:spacing w:before="157"/>
              <w:ind w:left="74"/>
              <w:rPr>
                <w:i/>
                <w:color w:val="000000"/>
                <w:sz w:val="18"/>
                <w:szCs w:val="18"/>
              </w:rPr>
            </w:pPr>
            <w:r>
              <w:rPr>
                <w:i/>
                <w:color w:val="000000"/>
                <w:sz w:val="18"/>
                <w:szCs w:val="18"/>
              </w:rPr>
              <w:t xml:space="preserve">Octavo. - </w:t>
            </w:r>
            <w:r w:rsidR="00A968F1" w:rsidRPr="004852A7">
              <w:rPr>
                <w:i/>
                <w:color w:val="000000"/>
                <w:sz w:val="18"/>
                <w:szCs w:val="18"/>
              </w:rPr>
              <w:t>Aprobación de la autorización al Consejo de Administración para subdelegar las facultades conferidas en el punto Séptimo y Octavo del Orden del día</w:t>
            </w:r>
            <w:r w:rsidR="00A968F1">
              <w:rPr>
                <w:i/>
                <w:color w:val="000000"/>
                <w:sz w:val="18"/>
                <w:szCs w:val="18"/>
              </w:rPr>
              <w:t>.</w:t>
            </w:r>
          </w:p>
          <w:p w14:paraId="4F808AC6" w14:textId="3A227EB8" w:rsidR="00055BA2" w:rsidRDefault="00370333" w:rsidP="00370333">
            <w:pPr>
              <w:pBdr>
                <w:top w:val="nil"/>
                <w:left w:val="nil"/>
                <w:bottom w:val="nil"/>
                <w:right w:val="nil"/>
                <w:between w:val="nil"/>
              </w:pBdr>
              <w:spacing w:before="157"/>
              <w:ind w:left="74"/>
              <w:rPr>
                <w:i/>
                <w:color w:val="000000"/>
                <w:sz w:val="18"/>
                <w:szCs w:val="18"/>
              </w:rPr>
            </w:pPr>
            <w:r>
              <w:rPr>
                <w:i/>
                <w:color w:val="000000"/>
                <w:sz w:val="18"/>
                <w:szCs w:val="18"/>
              </w:rPr>
              <w:t xml:space="preserve">Noveno.- </w:t>
            </w:r>
            <w:r w:rsidR="00A968F1" w:rsidRPr="00475872">
              <w:rPr>
                <w:i/>
                <w:color w:val="000000"/>
                <w:sz w:val="18"/>
                <w:szCs w:val="18"/>
              </w:rPr>
              <w:t>Aprobación del Dual listing de la Compañía en la Bolsa de Lima, una vez se encuentre cotizando en Euronext Growth</w:t>
            </w:r>
            <w:r w:rsidR="00A968F1">
              <w:rPr>
                <w:i/>
                <w:color w:val="000000"/>
                <w:sz w:val="18"/>
                <w:szCs w:val="18"/>
              </w:rPr>
              <w:t>.</w:t>
            </w:r>
          </w:p>
          <w:p w14:paraId="0C91A663" w14:textId="30EE891D" w:rsidR="00D54B42" w:rsidRDefault="00D54B42" w:rsidP="00D54B42">
            <w:pPr>
              <w:pBdr>
                <w:top w:val="nil"/>
                <w:left w:val="nil"/>
                <w:bottom w:val="nil"/>
                <w:right w:val="nil"/>
                <w:between w:val="nil"/>
              </w:pBdr>
              <w:spacing w:before="157"/>
              <w:ind w:left="74"/>
              <w:rPr>
                <w:i/>
                <w:color w:val="000000"/>
                <w:sz w:val="18"/>
                <w:szCs w:val="18"/>
              </w:rPr>
            </w:pPr>
            <w:r>
              <w:rPr>
                <w:i/>
                <w:color w:val="000000"/>
                <w:sz w:val="18"/>
                <w:szCs w:val="18"/>
              </w:rPr>
              <w:t>Décimo.</w:t>
            </w:r>
            <w:r w:rsidR="00BB6378">
              <w:rPr>
                <w:i/>
                <w:color w:val="000000"/>
                <w:sz w:val="18"/>
                <w:szCs w:val="18"/>
              </w:rPr>
              <w:t>-</w:t>
            </w:r>
            <w:r>
              <w:rPr>
                <w:i/>
                <w:color w:val="000000"/>
                <w:sz w:val="18"/>
                <w:szCs w:val="18"/>
              </w:rPr>
              <w:t xml:space="preserve"> </w:t>
            </w:r>
            <w:r w:rsidR="00A968F1" w:rsidRPr="00A13B99">
              <w:rPr>
                <w:i/>
                <w:color w:val="000000"/>
                <w:sz w:val="18"/>
                <w:szCs w:val="18"/>
              </w:rPr>
              <w:t>Aprobación de la autorización al Consejo de Administración para que pueda acordar, cuando así lo estime conveniente, un canje de acciones (Swap de acciones) de Andino Investment Holding S.A.A. por acciones de la Compañía.</w:t>
            </w:r>
          </w:p>
          <w:p w14:paraId="41484526" w14:textId="33357B29" w:rsidR="00D54B42" w:rsidRDefault="00CB122C" w:rsidP="00D54B42">
            <w:pPr>
              <w:pBdr>
                <w:top w:val="nil"/>
                <w:left w:val="nil"/>
                <w:bottom w:val="nil"/>
                <w:right w:val="nil"/>
                <w:between w:val="nil"/>
              </w:pBdr>
              <w:spacing w:before="157"/>
              <w:ind w:left="74"/>
              <w:rPr>
                <w:i/>
                <w:color w:val="000000"/>
                <w:sz w:val="18"/>
                <w:szCs w:val="18"/>
              </w:rPr>
            </w:pPr>
            <w:r>
              <w:rPr>
                <w:i/>
                <w:color w:val="000000"/>
                <w:sz w:val="18"/>
                <w:szCs w:val="18"/>
              </w:rPr>
              <w:t>Décimo primero</w:t>
            </w:r>
            <w:r w:rsidR="00D54B42">
              <w:rPr>
                <w:i/>
                <w:color w:val="000000"/>
                <w:sz w:val="18"/>
                <w:szCs w:val="18"/>
              </w:rPr>
              <w:t xml:space="preserve">.- </w:t>
            </w:r>
            <w:r w:rsidR="00F31321" w:rsidRPr="007808DA">
              <w:rPr>
                <w:i/>
                <w:color w:val="000000"/>
                <w:sz w:val="18"/>
                <w:szCs w:val="18"/>
              </w:rPr>
              <w:t>Aprobación de la autorización al Consejo de Administración para delegar las facultades conferidas en el punto décimo del Orden del día</w:t>
            </w:r>
            <w:r w:rsidR="00F31321">
              <w:rPr>
                <w:i/>
                <w:color w:val="000000"/>
                <w:sz w:val="18"/>
                <w:szCs w:val="18"/>
              </w:rPr>
              <w:t>.</w:t>
            </w:r>
          </w:p>
          <w:p w14:paraId="5E1AD395" w14:textId="14859CE3" w:rsidR="00A13B99" w:rsidRDefault="00A13B99" w:rsidP="00D54B42">
            <w:pPr>
              <w:pBdr>
                <w:top w:val="nil"/>
                <w:left w:val="nil"/>
                <w:bottom w:val="nil"/>
                <w:right w:val="nil"/>
                <w:between w:val="nil"/>
              </w:pBdr>
              <w:spacing w:before="157"/>
              <w:ind w:left="74"/>
              <w:rPr>
                <w:i/>
                <w:color w:val="000000"/>
                <w:sz w:val="18"/>
                <w:szCs w:val="18"/>
              </w:rPr>
            </w:pPr>
            <w:r>
              <w:rPr>
                <w:i/>
                <w:color w:val="000000"/>
                <w:sz w:val="18"/>
                <w:szCs w:val="18"/>
              </w:rPr>
              <w:t>D</w:t>
            </w:r>
            <w:r w:rsidR="00C4230F">
              <w:rPr>
                <w:i/>
                <w:color w:val="000000"/>
                <w:sz w:val="18"/>
                <w:szCs w:val="18"/>
              </w:rPr>
              <w:t xml:space="preserve">écimo segundo.- </w:t>
            </w:r>
            <w:r w:rsidR="00F31321" w:rsidRPr="00C7549C">
              <w:rPr>
                <w:i/>
                <w:color w:val="000000"/>
                <w:sz w:val="18"/>
                <w:szCs w:val="18"/>
              </w:rPr>
              <w:t>Aprobación de la delegación de facultades para la interpretación, ejecución, formalización e inscripción de los anteriores acuerdos.</w:t>
            </w:r>
          </w:p>
          <w:p w14:paraId="0C81F4B1" w14:textId="68F0CCA1" w:rsidR="007808DA" w:rsidRDefault="007808DA" w:rsidP="00D54B42">
            <w:pPr>
              <w:pBdr>
                <w:top w:val="nil"/>
                <w:left w:val="nil"/>
                <w:bottom w:val="nil"/>
                <w:right w:val="nil"/>
                <w:between w:val="nil"/>
              </w:pBdr>
              <w:spacing w:before="157"/>
              <w:ind w:left="74"/>
              <w:rPr>
                <w:i/>
                <w:color w:val="000000"/>
                <w:sz w:val="18"/>
                <w:szCs w:val="18"/>
              </w:rPr>
            </w:pPr>
            <w:r>
              <w:rPr>
                <w:i/>
                <w:color w:val="000000"/>
                <w:sz w:val="18"/>
                <w:szCs w:val="18"/>
              </w:rPr>
              <w:t xml:space="preserve">Décimo tercero.- </w:t>
            </w:r>
            <w:r w:rsidR="00F31321" w:rsidRPr="00971BFD">
              <w:rPr>
                <w:i/>
                <w:color w:val="000000"/>
                <w:sz w:val="18"/>
                <w:szCs w:val="18"/>
              </w:rPr>
              <w:t>Ruegos y preguntas.</w:t>
            </w:r>
          </w:p>
          <w:p w14:paraId="02990FCC" w14:textId="02D701B9" w:rsidR="00D802EF" w:rsidRDefault="00886948" w:rsidP="00F31321">
            <w:pPr>
              <w:pBdr>
                <w:top w:val="nil"/>
                <w:left w:val="nil"/>
                <w:bottom w:val="nil"/>
                <w:right w:val="nil"/>
                <w:between w:val="nil"/>
              </w:pBdr>
              <w:spacing w:before="157"/>
              <w:ind w:left="74"/>
              <w:rPr>
                <w:i/>
                <w:color w:val="000000"/>
                <w:sz w:val="18"/>
                <w:szCs w:val="18"/>
              </w:rPr>
            </w:pPr>
            <w:r>
              <w:rPr>
                <w:i/>
                <w:color w:val="000000"/>
                <w:sz w:val="18"/>
                <w:szCs w:val="18"/>
              </w:rPr>
              <w:t xml:space="preserve">Décimo cuarto.- </w:t>
            </w:r>
            <w:r w:rsidR="00F31321" w:rsidRPr="007F7C0F">
              <w:rPr>
                <w:i/>
                <w:color w:val="000000"/>
                <w:sz w:val="18"/>
                <w:szCs w:val="18"/>
              </w:rPr>
              <w:t>Redacción, lectura y aprobación, si procede, del acta de la reunión.</w:t>
            </w:r>
            <w:r w:rsidR="00F31321">
              <w:rPr>
                <w:i/>
                <w:color w:val="000000"/>
                <w:sz w:val="18"/>
                <w:szCs w:val="18"/>
              </w:rPr>
              <w:t>”</w:t>
            </w:r>
          </w:p>
        </w:tc>
      </w:tr>
      <w:tr w:rsidR="00055BA2" w14:paraId="02990FDA" w14:textId="77777777" w:rsidTr="007F7C0F">
        <w:trPr>
          <w:trHeight w:val="1408"/>
        </w:trPr>
        <w:tc>
          <w:tcPr>
            <w:tcW w:w="9769" w:type="dxa"/>
            <w:tcBorders>
              <w:bottom w:val="single" w:sz="4" w:space="0" w:color="auto"/>
            </w:tcBorders>
          </w:tcPr>
          <w:p w14:paraId="02990FCE" w14:textId="77777777" w:rsidR="00055BA2" w:rsidRDefault="00055BA2">
            <w:pPr>
              <w:pBdr>
                <w:top w:val="nil"/>
                <w:left w:val="nil"/>
                <w:bottom w:val="nil"/>
                <w:right w:val="nil"/>
                <w:between w:val="nil"/>
              </w:pBdr>
              <w:rPr>
                <w:rFonts w:ascii="Times New Roman" w:eastAsia="Times New Roman" w:hAnsi="Times New Roman" w:cs="Times New Roman"/>
                <w:color w:val="000000"/>
                <w:sz w:val="18"/>
                <w:szCs w:val="18"/>
              </w:rPr>
            </w:pPr>
          </w:p>
          <w:tbl>
            <w:tblPr>
              <w:tblStyle w:val="a0"/>
              <w:tblW w:w="10337" w:type="dxa"/>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2"/>
              <w:gridCol w:w="2634"/>
              <w:gridCol w:w="5721"/>
            </w:tblGrid>
            <w:tr w:rsidR="00BD7C89" w14:paraId="23E75C2F" w14:textId="77777777" w:rsidTr="007B29EC">
              <w:trPr>
                <w:trHeight w:val="286"/>
              </w:trPr>
              <w:tc>
                <w:tcPr>
                  <w:tcW w:w="4616" w:type="dxa"/>
                  <w:gridSpan w:val="2"/>
                </w:tcPr>
                <w:p w14:paraId="28155177" w14:textId="77777777" w:rsidR="00BD7C89" w:rsidRDefault="00BD7C89" w:rsidP="00BD7C89">
                  <w:pPr>
                    <w:pBdr>
                      <w:top w:val="nil"/>
                      <w:left w:val="nil"/>
                      <w:bottom w:val="nil"/>
                      <w:right w:val="nil"/>
                      <w:between w:val="nil"/>
                    </w:pBdr>
                    <w:spacing w:line="210" w:lineRule="auto"/>
                    <w:ind w:left="74"/>
                    <w:rPr>
                      <w:b/>
                      <w:color w:val="000000"/>
                      <w:sz w:val="18"/>
                      <w:szCs w:val="18"/>
                    </w:rPr>
                  </w:pPr>
                  <w:r>
                    <w:rPr>
                      <w:b/>
                      <w:color w:val="000000"/>
                      <w:sz w:val="18"/>
                      <w:szCs w:val="18"/>
                    </w:rPr>
                    <w:t xml:space="preserve">Titular: </w:t>
                  </w:r>
                </w:p>
              </w:tc>
              <w:tc>
                <w:tcPr>
                  <w:tcW w:w="5721" w:type="dxa"/>
                </w:tcPr>
                <w:p w14:paraId="54E30298" w14:textId="77777777" w:rsidR="00BD7C89" w:rsidRDefault="00BD7C89" w:rsidP="00BD7C89">
                  <w:pPr>
                    <w:pBdr>
                      <w:top w:val="nil"/>
                      <w:left w:val="nil"/>
                      <w:bottom w:val="nil"/>
                      <w:right w:val="nil"/>
                      <w:between w:val="nil"/>
                    </w:pBdr>
                    <w:spacing w:line="210" w:lineRule="auto"/>
                    <w:ind w:left="76"/>
                    <w:rPr>
                      <w:b/>
                      <w:color w:val="000000"/>
                      <w:sz w:val="18"/>
                      <w:szCs w:val="18"/>
                    </w:rPr>
                  </w:pPr>
                  <w:r>
                    <w:rPr>
                      <w:b/>
                      <w:color w:val="000000"/>
                      <w:sz w:val="18"/>
                      <w:szCs w:val="18"/>
                    </w:rPr>
                    <w:t>Domicilio:</w:t>
                  </w:r>
                </w:p>
              </w:tc>
            </w:tr>
            <w:tr w:rsidR="00BD7C89" w14:paraId="3AA54D7B" w14:textId="77777777" w:rsidTr="007B29EC">
              <w:trPr>
                <w:trHeight w:val="184"/>
              </w:trPr>
              <w:tc>
                <w:tcPr>
                  <w:tcW w:w="1982" w:type="dxa"/>
                </w:tcPr>
                <w:p w14:paraId="7DC83E2D" w14:textId="77777777" w:rsidR="00BD7C89" w:rsidRDefault="00BD7C89" w:rsidP="00BD7C89">
                  <w:pPr>
                    <w:pBdr>
                      <w:top w:val="nil"/>
                      <w:left w:val="nil"/>
                      <w:bottom w:val="nil"/>
                      <w:right w:val="nil"/>
                      <w:between w:val="nil"/>
                    </w:pBdr>
                    <w:spacing w:before="73"/>
                    <w:ind w:left="74"/>
                    <w:rPr>
                      <w:b/>
                      <w:color w:val="000000"/>
                      <w:sz w:val="18"/>
                      <w:szCs w:val="18"/>
                    </w:rPr>
                  </w:pPr>
                  <w:r>
                    <w:rPr>
                      <w:b/>
                      <w:color w:val="000000"/>
                      <w:sz w:val="18"/>
                      <w:szCs w:val="18"/>
                    </w:rPr>
                    <w:t>Número de acciones</w:t>
                  </w:r>
                </w:p>
              </w:tc>
              <w:tc>
                <w:tcPr>
                  <w:tcW w:w="2633" w:type="dxa"/>
                </w:tcPr>
                <w:p w14:paraId="06065304" w14:textId="77777777" w:rsidR="00BD7C89" w:rsidRDefault="00BD7C89" w:rsidP="00BD7C89">
                  <w:pPr>
                    <w:pBdr>
                      <w:top w:val="nil"/>
                      <w:left w:val="nil"/>
                      <w:bottom w:val="nil"/>
                      <w:right w:val="nil"/>
                      <w:between w:val="nil"/>
                    </w:pBdr>
                    <w:spacing w:line="207" w:lineRule="auto"/>
                    <w:ind w:left="4"/>
                    <w:rPr>
                      <w:rFonts w:ascii="Times New Roman" w:eastAsia="Times New Roman" w:hAnsi="Times New Roman" w:cs="Times New Roman"/>
                      <w:color w:val="000000"/>
                      <w:sz w:val="18"/>
                      <w:szCs w:val="18"/>
                    </w:rPr>
                  </w:pPr>
                </w:p>
              </w:tc>
              <w:tc>
                <w:tcPr>
                  <w:tcW w:w="5721" w:type="dxa"/>
                  <w:vMerge w:val="restart"/>
                </w:tcPr>
                <w:p w14:paraId="3BAB6DEF" w14:textId="77777777" w:rsidR="00BD7C89" w:rsidRDefault="00BD7C89" w:rsidP="00BD7C89">
                  <w:pPr>
                    <w:pBdr>
                      <w:top w:val="nil"/>
                      <w:left w:val="nil"/>
                      <w:bottom w:val="nil"/>
                      <w:right w:val="nil"/>
                      <w:between w:val="nil"/>
                    </w:pBdr>
                    <w:spacing w:before="193"/>
                    <w:ind w:left="76"/>
                    <w:rPr>
                      <w:b/>
                      <w:color w:val="000000"/>
                      <w:sz w:val="18"/>
                      <w:szCs w:val="18"/>
                    </w:rPr>
                  </w:pPr>
                  <w:r>
                    <w:rPr>
                      <w:b/>
                      <w:color w:val="000000"/>
                      <w:sz w:val="18"/>
                      <w:szCs w:val="18"/>
                    </w:rPr>
                    <w:t xml:space="preserve">Email: </w:t>
                  </w:r>
                </w:p>
              </w:tc>
            </w:tr>
            <w:tr w:rsidR="00BD7C89" w14:paraId="1E0827D4" w14:textId="77777777" w:rsidTr="007B29EC">
              <w:trPr>
                <w:trHeight w:val="211"/>
              </w:trPr>
              <w:tc>
                <w:tcPr>
                  <w:tcW w:w="1982" w:type="dxa"/>
                </w:tcPr>
                <w:p w14:paraId="729A317C" w14:textId="77777777" w:rsidR="00BD7C89" w:rsidRDefault="00BD7C89" w:rsidP="00BD7C89">
                  <w:pPr>
                    <w:pBdr>
                      <w:top w:val="nil"/>
                      <w:left w:val="nil"/>
                      <w:bottom w:val="nil"/>
                      <w:right w:val="nil"/>
                      <w:between w:val="nil"/>
                    </w:pBdr>
                    <w:spacing w:before="1" w:line="259" w:lineRule="auto"/>
                    <w:ind w:left="74"/>
                    <w:rPr>
                      <w:b/>
                      <w:color w:val="000000"/>
                      <w:sz w:val="18"/>
                      <w:szCs w:val="18"/>
                    </w:rPr>
                  </w:pPr>
                  <w:r>
                    <w:rPr>
                      <w:b/>
                      <w:color w:val="000000"/>
                      <w:sz w:val="18"/>
                      <w:szCs w:val="18"/>
                    </w:rPr>
                    <w:t>Número de acciones mínimo para asistir:</w:t>
                  </w:r>
                </w:p>
              </w:tc>
              <w:tc>
                <w:tcPr>
                  <w:tcW w:w="2633" w:type="dxa"/>
                </w:tcPr>
                <w:p w14:paraId="20695F08" w14:textId="77777777" w:rsidR="00BD7C89" w:rsidRDefault="00BD7C89" w:rsidP="00BD7C89">
                  <w:pPr>
                    <w:pBdr>
                      <w:top w:val="nil"/>
                      <w:left w:val="nil"/>
                      <w:bottom w:val="nil"/>
                      <w:right w:val="nil"/>
                      <w:between w:val="nil"/>
                    </w:pBdr>
                    <w:rPr>
                      <w:rFonts w:ascii="Times New Roman" w:eastAsia="Times New Roman" w:hAnsi="Times New Roman" w:cs="Times New Roman"/>
                      <w:color w:val="000000"/>
                      <w:sz w:val="18"/>
                      <w:szCs w:val="18"/>
                    </w:rPr>
                  </w:pPr>
                </w:p>
              </w:tc>
              <w:tc>
                <w:tcPr>
                  <w:tcW w:w="5721" w:type="dxa"/>
                  <w:vMerge/>
                </w:tcPr>
                <w:p w14:paraId="056F687D" w14:textId="77777777" w:rsidR="00BD7C89" w:rsidRDefault="00BD7C89" w:rsidP="00BD7C89">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r>
          </w:tbl>
          <w:p w14:paraId="6DFD438C" w14:textId="77777777" w:rsidR="00BD7C89" w:rsidRDefault="00BD7C89">
            <w:pPr>
              <w:pBdr>
                <w:top w:val="nil"/>
                <w:left w:val="nil"/>
                <w:bottom w:val="nil"/>
                <w:right w:val="nil"/>
                <w:between w:val="nil"/>
              </w:pBdr>
              <w:rPr>
                <w:b/>
                <w:color w:val="000000"/>
                <w:sz w:val="18"/>
                <w:szCs w:val="18"/>
                <w:u w:val="single"/>
              </w:rPr>
            </w:pPr>
          </w:p>
          <w:p w14:paraId="02990FCF" w14:textId="6F857598" w:rsidR="00055BA2" w:rsidRDefault="00A316C0">
            <w:pPr>
              <w:pBdr>
                <w:top w:val="nil"/>
                <w:left w:val="nil"/>
                <w:bottom w:val="nil"/>
                <w:right w:val="nil"/>
                <w:between w:val="nil"/>
              </w:pBdr>
              <w:rPr>
                <w:b/>
                <w:color w:val="000000"/>
                <w:sz w:val="18"/>
                <w:szCs w:val="18"/>
              </w:rPr>
            </w:pPr>
            <w:r>
              <w:rPr>
                <w:b/>
                <w:color w:val="000000"/>
                <w:sz w:val="18"/>
                <w:szCs w:val="18"/>
                <w:u w:val="single"/>
              </w:rPr>
              <w:t>DELEGACIÓN</w:t>
            </w:r>
          </w:p>
          <w:p w14:paraId="02990FD0" w14:textId="1AAAF3D3" w:rsidR="00055BA2" w:rsidRPr="000E32FB" w:rsidRDefault="00A316C0">
            <w:pPr>
              <w:pBdr>
                <w:top w:val="nil"/>
                <w:left w:val="nil"/>
                <w:bottom w:val="nil"/>
                <w:right w:val="nil"/>
                <w:between w:val="nil"/>
              </w:pBdr>
              <w:spacing w:before="17" w:line="256" w:lineRule="auto"/>
              <w:ind w:left="165"/>
              <w:rPr>
                <w:color w:val="000000"/>
                <w:sz w:val="18"/>
                <w:szCs w:val="18"/>
              </w:rPr>
            </w:pPr>
            <w:r>
              <w:rPr>
                <w:color w:val="000000"/>
                <w:sz w:val="18"/>
                <w:szCs w:val="18"/>
              </w:rPr>
              <w:t xml:space="preserve">El accionista que no desee asistir a la Junta puede otorgar su representación y delegar su voto en cualquier otra persona. </w:t>
            </w:r>
            <w:sdt>
              <w:sdtPr>
                <w:tag w:val="goog_rdk_1"/>
                <w:id w:val="-1562244617"/>
                <w:showingPlcHdr/>
              </w:sdtPr>
              <w:sdtContent>
                <w:r w:rsidR="000E32FB">
                  <w:t xml:space="preserve">     </w:t>
                </w:r>
              </w:sdtContent>
            </w:sdt>
            <w:r w:rsidRPr="000E32FB">
              <w:rPr>
                <w:color w:val="000000"/>
                <w:sz w:val="18"/>
                <w:szCs w:val="18"/>
              </w:rPr>
              <w:t>El representante también tendrá que firmar esta delegación</w:t>
            </w:r>
            <w:r w:rsidR="000E32FB" w:rsidRPr="000E32FB">
              <w:rPr>
                <w:color w:val="000000"/>
                <w:sz w:val="18"/>
                <w:szCs w:val="18"/>
              </w:rPr>
              <w:t>.</w:t>
            </w:r>
          </w:p>
          <w:p w14:paraId="02990FD1" w14:textId="77777777" w:rsidR="00055BA2" w:rsidRDefault="00055BA2">
            <w:pPr>
              <w:pBdr>
                <w:top w:val="nil"/>
                <w:left w:val="nil"/>
                <w:bottom w:val="nil"/>
                <w:right w:val="nil"/>
                <w:between w:val="nil"/>
              </w:pBdr>
              <w:spacing w:before="26"/>
              <w:rPr>
                <w:rFonts w:ascii="Times New Roman" w:eastAsia="Times New Roman" w:hAnsi="Times New Roman" w:cs="Times New Roman"/>
                <w:color w:val="000000"/>
                <w:sz w:val="18"/>
                <w:szCs w:val="18"/>
              </w:rPr>
            </w:pPr>
          </w:p>
          <w:p w14:paraId="02990FD2" w14:textId="77777777" w:rsidR="00055BA2" w:rsidRDefault="00A316C0">
            <w:pPr>
              <w:pBdr>
                <w:top w:val="nil"/>
                <w:left w:val="nil"/>
                <w:bottom w:val="nil"/>
                <w:right w:val="nil"/>
                <w:between w:val="nil"/>
              </w:pBdr>
              <w:spacing w:line="256" w:lineRule="auto"/>
              <w:ind w:left="165"/>
              <w:rPr>
                <w:color w:val="000000"/>
                <w:sz w:val="18"/>
                <w:szCs w:val="18"/>
              </w:rPr>
            </w:pPr>
            <w:r>
              <w:rPr>
                <w:color w:val="000000"/>
                <w:sz w:val="18"/>
                <w:szCs w:val="18"/>
              </w:rPr>
              <w:t>El accionista titular de esta tarjeta confiere su representación a: (Marque una sola de las siguientes casillas y, en su caso, designe al representante. Para que sea válida esta representación el accionista que delega deberá firmar en el lugar designado a tal efecto)</w:t>
            </w:r>
          </w:p>
          <w:p w14:paraId="02990FD3" w14:textId="77777777" w:rsidR="00055BA2" w:rsidRDefault="00055BA2">
            <w:pPr>
              <w:pBdr>
                <w:top w:val="nil"/>
                <w:left w:val="nil"/>
                <w:bottom w:val="nil"/>
                <w:right w:val="nil"/>
                <w:between w:val="nil"/>
              </w:pBdr>
              <w:spacing w:before="27"/>
              <w:rPr>
                <w:rFonts w:ascii="Times New Roman" w:eastAsia="Times New Roman" w:hAnsi="Times New Roman" w:cs="Times New Roman"/>
                <w:color w:val="000000"/>
                <w:sz w:val="18"/>
                <w:szCs w:val="18"/>
              </w:rPr>
            </w:pPr>
          </w:p>
          <w:p w14:paraId="02990FD4" w14:textId="77777777" w:rsidR="00055BA2" w:rsidRDefault="00A316C0">
            <w:pPr>
              <w:numPr>
                <w:ilvl w:val="0"/>
                <w:numId w:val="1"/>
              </w:numPr>
              <w:pBdr>
                <w:top w:val="nil"/>
                <w:left w:val="nil"/>
                <w:bottom w:val="nil"/>
                <w:right w:val="nil"/>
                <w:between w:val="nil"/>
              </w:pBdr>
              <w:tabs>
                <w:tab w:val="left" w:pos="768"/>
                <w:tab w:val="left" w:pos="1305"/>
              </w:tabs>
              <w:rPr>
                <w:color w:val="000000"/>
                <w:sz w:val="18"/>
                <w:szCs w:val="18"/>
              </w:rPr>
            </w:pPr>
            <w:r>
              <w:rPr>
                <w:rFonts w:ascii="MS Gothic" w:eastAsia="MS Gothic" w:hAnsi="MS Gothic" w:cs="MS Gothic"/>
                <w:color w:val="000000"/>
                <w:sz w:val="18"/>
                <w:szCs w:val="18"/>
              </w:rPr>
              <w:t>☐</w:t>
            </w:r>
            <w:r>
              <w:rPr>
                <w:rFonts w:ascii="MS Gothic" w:eastAsia="MS Gothic" w:hAnsi="MS Gothic" w:cs="MS Gothic"/>
                <w:color w:val="000000"/>
                <w:sz w:val="18"/>
                <w:szCs w:val="18"/>
              </w:rPr>
              <w:tab/>
            </w:r>
            <w:r>
              <w:rPr>
                <w:color w:val="000000"/>
                <w:sz w:val="18"/>
                <w:szCs w:val="18"/>
              </w:rPr>
              <w:t>El Presidente del Consejo, Don Carlos Rodolfo Juan Vargas Loret de Mola</w:t>
            </w:r>
          </w:p>
          <w:p w14:paraId="02990FD5" w14:textId="77777777" w:rsidR="00055BA2" w:rsidRDefault="00A316C0">
            <w:pPr>
              <w:numPr>
                <w:ilvl w:val="0"/>
                <w:numId w:val="1"/>
              </w:numPr>
              <w:pBdr>
                <w:top w:val="nil"/>
                <w:left w:val="nil"/>
                <w:bottom w:val="nil"/>
                <w:right w:val="nil"/>
                <w:between w:val="nil"/>
              </w:pBdr>
              <w:tabs>
                <w:tab w:val="left" w:pos="768"/>
                <w:tab w:val="left" w:pos="1305"/>
              </w:tabs>
              <w:spacing w:before="23"/>
              <w:rPr>
                <w:color w:val="000000"/>
                <w:sz w:val="18"/>
                <w:szCs w:val="18"/>
              </w:rPr>
            </w:pPr>
            <w:r>
              <w:rPr>
                <w:rFonts w:ascii="MS Gothic" w:eastAsia="MS Gothic" w:hAnsi="MS Gothic" w:cs="MS Gothic"/>
                <w:color w:val="000000"/>
                <w:sz w:val="18"/>
                <w:szCs w:val="18"/>
              </w:rPr>
              <w:t>☐</w:t>
            </w:r>
            <w:r>
              <w:rPr>
                <w:rFonts w:ascii="MS Gothic" w:eastAsia="MS Gothic" w:hAnsi="MS Gothic" w:cs="MS Gothic"/>
                <w:color w:val="000000"/>
                <w:sz w:val="18"/>
                <w:szCs w:val="18"/>
              </w:rPr>
              <w:tab/>
            </w:r>
            <w:r>
              <w:rPr>
                <w:sz w:val="18"/>
                <w:szCs w:val="18"/>
              </w:rPr>
              <w:t>………………………………………………… DNI/NIE nº……………………</w:t>
            </w:r>
          </w:p>
          <w:p w14:paraId="02990FD6" w14:textId="77777777" w:rsidR="00055BA2" w:rsidRDefault="00055BA2">
            <w:pPr>
              <w:pBdr>
                <w:top w:val="nil"/>
                <w:left w:val="nil"/>
                <w:bottom w:val="nil"/>
                <w:right w:val="nil"/>
                <w:between w:val="nil"/>
              </w:pBdr>
              <w:spacing w:before="37"/>
              <w:rPr>
                <w:rFonts w:ascii="Times New Roman" w:eastAsia="Times New Roman" w:hAnsi="Times New Roman" w:cs="Times New Roman"/>
                <w:color w:val="000000"/>
                <w:sz w:val="18"/>
                <w:szCs w:val="18"/>
              </w:rPr>
            </w:pPr>
          </w:p>
          <w:p w14:paraId="02990FD7" w14:textId="77777777" w:rsidR="00055BA2" w:rsidRDefault="00A316C0">
            <w:pPr>
              <w:pBdr>
                <w:top w:val="nil"/>
                <w:left w:val="nil"/>
                <w:bottom w:val="nil"/>
                <w:right w:val="nil"/>
                <w:between w:val="nil"/>
              </w:pBdr>
              <w:spacing w:line="259" w:lineRule="auto"/>
              <w:ind w:left="165"/>
              <w:rPr>
                <w:color w:val="000000"/>
                <w:sz w:val="18"/>
                <w:szCs w:val="18"/>
              </w:rPr>
            </w:pPr>
            <w:r>
              <w:rPr>
                <w:color w:val="000000"/>
                <w:sz w:val="18"/>
                <w:szCs w:val="18"/>
              </w:rPr>
              <w:t>Se entenderá conferida a favor del Presidente del Consejo de Administración toda delegación que no contenga expresión nominativa de la persona en quien se delega.</w:t>
            </w:r>
          </w:p>
          <w:p w14:paraId="02990FD8" w14:textId="77777777" w:rsidR="00055BA2" w:rsidRDefault="00A316C0">
            <w:pPr>
              <w:pBdr>
                <w:top w:val="nil"/>
                <w:left w:val="nil"/>
                <w:bottom w:val="nil"/>
                <w:right w:val="nil"/>
                <w:between w:val="nil"/>
              </w:pBdr>
              <w:spacing w:before="199"/>
              <w:ind w:left="165"/>
              <w:rPr>
                <w:color w:val="000000"/>
                <w:sz w:val="18"/>
                <w:szCs w:val="18"/>
              </w:rPr>
            </w:pPr>
            <w:r>
              <w:rPr>
                <w:color w:val="000000"/>
                <w:sz w:val="18"/>
                <w:szCs w:val="18"/>
              </w:rPr>
              <w:t>Para conferir sus instrucciones de voto, marque con una cruz la casilla correspondiente en el siguiente cuadro.</w:t>
            </w:r>
          </w:p>
          <w:p w14:paraId="05AC0241" w14:textId="77777777" w:rsidR="00055BA2" w:rsidRDefault="00A316C0">
            <w:pPr>
              <w:pBdr>
                <w:top w:val="nil"/>
                <w:left w:val="nil"/>
                <w:bottom w:val="nil"/>
                <w:right w:val="nil"/>
                <w:between w:val="nil"/>
              </w:pBdr>
              <w:spacing w:before="17" w:line="259" w:lineRule="auto"/>
              <w:ind w:left="165"/>
              <w:rPr>
                <w:b/>
                <w:color w:val="000000"/>
                <w:sz w:val="18"/>
                <w:szCs w:val="18"/>
              </w:rPr>
            </w:pPr>
            <w:r>
              <w:rPr>
                <w:b/>
                <w:color w:val="000000"/>
                <w:sz w:val="18"/>
                <w:szCs w:val="18"/>
              </w:rPr>
              <w:t>En caso de que no se complete alguna de las citadas casillas, le otorgo instrucciones precisas de voto a favor de las propuestas formuladas por el consejo de administración.</w:t>
            </w:r>
          </w:p>
          <w:p w14:paraId="0596B8C9" w14:textId="77777777" w:rsidR="007F7C0F" w:rsidRDefault="007F7C0F" w:rsidP="007F7C0F">
            <w:pPr>
              <w:pBdr>
                <w:top w:val="nil"/>
                <w:left w:val="nil"/>
                <w:bottom w:val="nil"/>
                <w:right w:val="nil"/>
                <w:between w:val="nil"/>
              </w:pBdr>
              <w:spacing w:before="17" w:line="259" w:lineRule="auto"/>
              <w:rPr>
                <w:b/>
                <w:color w:val="000000"/>
                <w:sz w:val="18"/>
                <w:szCs w:val="18"/>
              </w:rPr>
            </w:pPr>
          </w:p>
          <w:tbl>
            <w:tblPr>
              <w:tblStyle w:val="Tablaconcuadrcula"/>
              <w:tblW w:w="8409" w:type="dxa"/>
              <w:jc w:val="center"/>
              <w:tblLook w:val="04A0" w:firstRow="1" w:lastRow="0" w:firstColumn="1" w:lastColumn="0" w:noHBand="0" w:noVBand="1"/>
            </w:tblPr>
            <w:tblGrid>
              <w:gridCol w:w="2172"/>
              <w:gridCol w:w="517"/>
              <w:gridCol w:w="474"/>
              <w:gridCol w:w="420"/>
              <w:gridCol w:w="416"/>
              <w:gridCol w:w="416"/>
              <w:gridCol w:w="416"/>
              <w:gridCol w:w="416"/>
              <w:gridCol w:w="416"/>
              <w:gridCol w:w="416"/>
              <w:gridCol w:w="516"/>
              <w:gridCol w:w="516"/>
              <w:gridCol w:w="516"/>
              <w:gridCol w:w="782"/>
            </w:tblGrid>
            <w:tr w:rsidR="007F7C0F" w14:paraId="3316A94D" w14:textId="77777777" w:rsidTr="00B86E65">
              <w:trPr>
                <w:jc w:val="center"/>
              </w:trPr>
              <w:tc>
                <w:tcPr>
                  <w:tcW w:w="2172" w:type="dxa"/>
                </w:tcPr>
                <w:p w14:paraId="125ABB90" w14:textId="77777777" w:rsidR="007F7C0F" w:rsidRDefault="007F7C0F" w:rsidP="007F7C0F">
                  <w:pPr>
                    <w:spacing w:before="79" w:after="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Punto del orden del día</w:t>
                  </w:r>
                </w:p>
              </w:tc>
              <w:tc>
                <w:tcPr>
                  <w:tcW w:w="517" w:type="dxa"/>
                </w:tcPr>
                <w:p w14:paraId="3DDA3B6F" w14:textId="77777777" w:rsidR="007F7C0F" w:rsidRDefault="007F7C0F" w:rsidP="007F7C0F">
                  <w:pPr>
                    <w:spacing w:before="79" w:after="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474" w:type="dxa"/>
                </w:tcPr>
                <w:p w14:paraId="7826ED09" w14:textId="77777777" w:rsidR="007F7C0F" w:rsidRDefault="007F7C0F" w:rsidP="007F7C0F">
                  <w:pPr>
                    <w:spacing w:before="79" w:after="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420" w:type="dxa"/>
                </w:tcPr>
                <w:p w14:paraId="086058B3" w14:textId="77777777" w:rsidR="007F7C0F" w:rsidRDefault="007F7C0F" w:rsidP="007F7C0F">
                  <w:pPr>
                    <w:spacing w:before="79" w:after="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416" w:type="dxa"/>
                  <w:shd w:val="clear" w:color="auto" w:fill="auto"/>
                </w:tcPr>
                <w:p w14:paraId="73378A30" w14:textId="77777777" w:rsidR="007F7C0F" w:rsidRDefault="007F7C0F" w:rsidP="007F7C0F">
                  <w:pPr>
                    <w:spacing w:before="79" w:after="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416" w:type="dxa"/>
                </w:tcPr>
                <w:p w14:paraId="34BD585C" w14:textId="77777777" w:rsidR="007F7C0F" w:rsidRDefault="007F7C0F" w:rsidP="007F7C0F">
                  <w:pPr>
                    <w:spacing w:before="79" w:after="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416" w:type="dxa"/>
                </w:tcPr>
                <w:p w14:paraId="5EF3A440" w14:textId="77777777" w:rsidR="007F7C0F" w:rsidRDefault="007F7C0F" w:rsidP="007F7C0F">
                  <w:pPr>
                    <w:spacing w:before="79" w:after="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416" w:type="dxa"/>
                </w:tcPr>
                <w:p w14:paraId="43F11B7E" w14:textId="77777777" w:rsidR="007F7C0F" w:rsidRDefault="007F7C0F" w:rsidP="007F7C0F">
                  <w:pPr>
                    <w:spacing w:before="79" w:after="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416" w:type="dxa"/>
                </w:tcPr>
                <w:p w14:paraId="13B88E5D" w14:textId="77777777" w:rsidR="007F7C0F" w:rsidRDefault="007F7C0F" w:rsidP="007F7C0F">
                  <w:pPr>
                    <w:spacing w:before="79" w:after="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416" w:type="dxa"/>
                </w:tcPr>
                <w:p w14:paraId="2A3A343E" w14:textId="77777777" w:rsidR="007F7C0F" w:rsidRDefault="007F7C0F" w:rsidP="007F7C0F">
                  <w:pPr>
                    <w:spacing w:before="79" w:after="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p>
              </w:tc>
              <w:tc>
                <w:tcPr>
                  <w:tcW w:w="516" w:type="dxa"/>
                </w:tcPr>
                <w:p w14:paraId="15F2F9AE" w14:textId="77777777" w:rsidR="007F7C0F" w:rsidRDefault="007F7C0F" w:rsidP="007F7C0F">
                  <w:pPr>
                    <w:spacing w:before="79" w:after="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516" w:type="dxa"/>
                </w:tcPr>
                <w:p w14:paraId="256142CF" w14:textId="77777777" w:rsidR="007F7C0F" w:rsidRDefault="007F7C0F" w:rsidP="007F7C0F">
                  <w:pPr>
                    <w:spacing w:before="79" w:after="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516" w:type="dxa"/>
                </w:tcPr>
                <w:p w14:paraId="1F4CB453" w14:textId="77777777" w:rsidR="007F7C0F" w:rsidRDefault="007F7C0F" w:rsidP="007F7C0F">
                  <w:pPr>
                    <w:spacing w:before="79" w:after="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c>
                <w:tcPr>
                  <w:tcW w:w="782" w:type="dxa"/>
                </w:tcPr>
                <w:p w14:paraId="5CAEA5AC" w14:textId="23025546" w:rsidR="007F7C0F" w:rsidRDefault="007F7C0F" w:rsidP="007F7C0F">
                  <w:pPr>
                    <w:spacing w:before="79" w:after="4"/>
                    <w:rPr>
                      <w:rFonts w:ascii="Times New Roman" w:eastAsia="Times New Roman" w:hAnsi="Times New Roman" w:cs="Times New Roman"/>
                      <w:color w:val="000000"/>
                      <w:sz w:val="20"/>
                      <w:szCs w:val="20"/>
                    </w:rPr>
                  </w:pPr>
                </w:p>
              </w:tc>
            </w:tr>
            <w:tr w:rsidR="007F7C0F" w14:paraId="254A9EF7" w14:textId="77777777" w:rsidTr="00B86E65">
              <w:trPr>
                <w:jc w:val="center"/>
              </w:trPr>
              <w:tc>
                <w:tcPr>
                  <w:tcW w:w="2172" w:type="dxa"/>
                </w:tcPr>
                <w:p w14:paraId="0769C572" w14:textId="77777777" w:rsidR="007F7C0F" w:rsidRDefault="007F7C0F" w:rsidP="007F7C0F">
                  <w:pPr>
                    <w:spacing w:before="79" w:after="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 favor</w:t>
                  </w:r>
                </w:p>
              </w:tc>
              <w:tc>
                <w:tcPr>
                  <w:tcW w:w="517" w:type="dxa"/>
                </w:tcPr>
                <w:p w14:paraId="7FC84B0D" w14:textId="77777777" w:rsidR="007F7C0F" w:rsidRDefault="007F7C0F" w:rsidP="007F7C0F">
                  <w:pPr>
                    <w:spacing w:before="79" w:after="4"/>
                    <w:rPr>
                      <w:rFonts w:ascii="Times New Roman" w:eastAsia="Times New Roman" w:hAnsi="Times New Roman" w:cs="Times New Roman"/>
                      <w:color w:val="000000"/>
                      <w:sz w:val="20"/>
                      <w:szCs w:val="20"/>
                    </w:rPr>
                  </w:pPr>
                </w:p>
              </w:tc>
              <w:tc>
                <w:tcPr>
                  <w:tcW w:w="474" w:type="dxa"/>
                </w:tcPr>
                <w:p w14:paraId="41F42B1B" w14:textId="77777777" w:rsidR="007F7C0F" w:rsidRDefault="007F7C0F" w:rsidP="007F7C0F">
                  <w:pPr>
                    <w:spacing w:before="79" w:after="4"/>
                    <w:rPr>
                      <w:rFonts w:ascii="Times New Roman" w:eastAsia="Times New Roman" w:hAnsi="Times New Roman" w:cs="Times New Roman"/>
                      <w:color w:val="000000"/>
                      <w:sz w:val="20"/>
                      <w:szCs w:val="20"/>
                    </w:rPr>
                  </w:pPr>
                </w:p>
              </w:tc>
              <w:tc>
                <w:tcPr>
                  <w:tcW w:w="420" w:type="dxa"/>
                </w:tcPr>
                <w:p w14:paraId="4F268E8A" w14:textId="77777777" w:rsidR="007F7C0F" w:rsidRDefault="007F7C0F" w:rsidP="007F7C0F">
                  <w:pPr>
                    <w:spacing w:before="79" w:after="4"/>
                    <w:rPr>
                      <w:rFonts w:ascii="Times New Roman" w:eastAsia="Times New Roman" w:hAnsi="Times New Roman" w:cs="Times New Roman"/>
                      <w:color w:val="000000"/>
                      <w:sz w:val="20"/>
                      <w:szCs w:val="20"/>
                    </w:rPr>
                  </w:pPr>
                </w:p>
              </w:tc>
              <w:tc>
                <w:tcPr>
                  <w:tcW w:w="416" w:type="dxa"/>
                  <w:shd w:val="clear" w:color="auto" w:fill="auto"/>
                </w:tcPr>
                <w:p w14:paraId="153714E9" w14:textId="77777777" w:rsidR="007F7C0F" w:rsidRDefault="007F7C0F" w:rsidP="007F7C0F">
                  <w:pPr>
                    <w:spacing w:before="79" w:after="4"/>
                    <w:rPr>
                      <w:rFonts w:ascii="Times New Roman" w:eastAsia="Times New Roman" w:hAnsi="Times New Roman" w:cs="Times New Roman"/>
                      <w:color w:val="000000"/>
                      <w:sz w:val="20"/>
                      <w:szCs w:val="20"/>
                    </w:rPr>
                  </w:pPr>
                </w:p>
              </w:tc>
              <w:tc>
                <w:tcPr>
                  <w:tcW w:w="416" w:type="dxa"/>
                </w:tcPr>
                <w:p w14:paraId="7D29DAC6" w14:textId="77777777" w:rsidR="007F7C0F" w:rsidRDefault="007F7C0F" w:rsidP="007F7C0F">
                  <w:pPr>
                    <w:spacing w:before="79" w:after="4"/>
                    <w:rPr>
                      <w:rFonts w:ascii="Times New Roman" w:eastAsia="Times New Roman" w:hAnsi="Times New Roman" w:cs="Times New Roman"/>
                      <w:color w:val="000000"/>
                      <w:sz w:val="20"/>
                      <w:szCs w:val="20"/>
                    </w:rPr>
                  </w:pPr>
                </w:p>
              </w:tc>
              <w:tc>
                <w:tcPr>
                  <w:tcW w:w="416" w:type="dxa"/>
                </w:tcPr>
                <w:p w14:paraId="49BADD9B" w14:textId="77777777" w:rsidR="007F7C0F" w:rsidRDefault="007F7C0F" w:rsidP="007F7C0F">
                  <w:pPr>
                    <w:spacing w:before="79" w:after="4"/>
                    <w:rPr>
                      <w:rFonts w:ascii="Times New Roman" w:eastAsia="Times New Roman" w:hAnsi="Times New Roman" w:cs="Times New Roman"/>
                      <w:color w:val="000000"/>
                      <w:sz w:val="20"/>
                      <w:szCs w:val="20"/>
                    </w:rPr>
                  </w:pPr>
                </w:p>
              </w:tc>
              <w:tc>
                <w:tcPr>
                  <w:tcW w:w="416" w:type="dxa"/>
                </w:tcPr>
                <w:p w14:paraId="20D470EE" w14:textId="77777777" w:rsidR="007F7C0F" w:rsidRDefault="007F7C0F" w:rsidP="007F7C0F">
                  <w:pPr>
                    <w:spacing w:before="79" w:after="4"/>
                    <w:rPr>
                      <w:rFonts w:ascii="Times New Roman" w:eastAsia="Times New Roman" w:hAnsi="Times New Roman" w:cs="Times New Roman"/>
                      <w:color w:val="000000"/>
                      <w:sz w:val="20"/>
                      <w:szCs w:val="20"/>
                    </w:rPr>
                  </w:pPr>
                </w:p>
              </w:tc>
              <w:tc>
                <w:tcPr>
                  <w:tcW w:w="416" w:type="dxa"/>
                </w:tcPr>
                <w:p w14:paraId="10FD2A56" w14:textId="77777777" w:rsidR="007F7C0F" w:rsidRDefault="007F7C0F" w:rsidP="007F7C0F">
                  <w:pPr>
                    <w:spacing w:before="79" w:after="4"/>
                    <w:rPr>
                      <w:rFonts w:ascii="Times New Roman" w:eastAsia="Times New Roman" w:hAnsi="Times New Roman" w:cs="Times New Roman"/>
                      <w:color w:val="000000"/>
                      <w:sz w:val="20"/>
                      <w:szCs w:val="20"/>
                    </w:rPr>
                  </w:pPr>
                </w:p>
              </w:tc>
              <w:tc>
                <w:tcPr>
                  <w:tcW w:w="416" w:type="dxa"/>
                </w:tcPr>
                <w:p w14:paraId="5B4DF0D8" w14:textId="77777777" w:rsidR="007F7C0F" w:rsidRDefault="007F7C0F" w:rsidP="007F7C0F">
                  <w:pPr>
                    <w:spacing w:before="79" w:after="4"/>
                    <w:rPr>
                      <w:rFonts w:ascii="Times New Roman" w:eastAsia="Times New Roman" w:hAnsi="Times New Roman" w:cs="Times New Roman"/>
                      <w:color w:val="000000"/>
                      <w:sz w:val="20"/>
                      <w:szCs w:val="20"/>
                    </w:rPr>
                  </w:pPr>
                </w:p>
              </w:tc>
              <w:tc>
                <w:tcPr>
                  <w:tcW w:w="516" w:type="dxa"/>
                </w:tcPr>
                <w:p w14:paraId="581D72DF" w14:textId="77777777" w:rsidR="007F7C0F" w:rsidRDefault="007F7C0F" w:rsidP="007F7C0F">
                  <w:pPr>
                    <w:spacing w:before="79" w:after="4"/>
                    <w:rPr>
                      <w:rFonts w:ascii="Times New Roman" w:eastAsia="Times New Roman" w:hAnsi="Times New Roman" w:cs="Times New Roman"/>
                      <w:color w:val="000000"/>
                      <w:sz w:val="20"/>
                      <w:szCs w:val="20"/>
                    </w:rPr>
                  </w:pPr>
                </w:p>
              </w:tc>
              <w:tc>
                <w:tcPr>
                  <w:tcW w:w="516" w:type="dxa"/>
                </w:tcPr>
                <w:p w14:paraId="7CCCBE22" w14:textId="77777777" w:rsidR="007F7C0F" w:rsidRDefault="007F7C0F" w:rsidP="007F7C0F">
                  <w:pPr>
                    <w:spacing w:before="79" w:after="4"/>
                    <w:rPr>
                      <w:rFonts w:ascii="Times New Roman" w:eastAsia="Times New Roman" w:hAnsi="Times New Roman" w:cs="Times New Roman"/>
                      <w:color w:val="000000"/>
                      <w:sz w:val="20"/>
                      <w:szCs w:val="20"/>
                    </w:rPr>
                  </w:pPr>
                </w:p>
              </w:tc>
              <w:tc>
                <w:tcPr>
                  <w:tcW w:w="516" w:type="dxa"/>
                </w:tcPr>
                <w:p w14:paraId="55A7187C" w14:textId="77777777" w:rsidR="007F7C0F" w:rsidRDefault="007F7C0F" w:rsidP="007F7C0F">
                  <w:pPr>
                    <w:spacing w:before="79" w:after="4"/>
                    <w:rPr>
                      <w:rFonts w:ascii="Times New Roman" w:eastAsia="Times New Roman" w:hAnsi="Times New Roman" w:cs="Times New Roman"/>
                      <w:color w:val="000000"/>
                      <w:sz w:val="20"/>
                      <w:szCs w:val="20"/>
                    </w:rPr>
                  </w:pPr>
                </w:p>
              </w:tc>
              <w:tc>
                <w:tcPr>
                  <w:tcW w:w="782" w:type="dxa"/>
                </w:tcPr>
                <w:p w14:paraId="066329E3" w14:textId="77777777" w:rsidR="007F7C0F" w:rsidRDefault="007F7C0F" w:rsidP="007F7C0F">
                  <w:pPr>
                    <w:spacing w:before="79" w:after="4"/>
                    <w:rPr>
                      <w:rFonts w:ascii="Times New Roman" w:eastAsia="Times New Roman" w:hAnsi="Times New Roman" w:cs="Times New Roman"/>
                      <w:color w:val="000000"/>
                      <w:sz w:val="20"/>
                      <w:szCs w:val="20"/>
                    </w:rPr>
                  </w:pPr>
                </w:p>
              </w:tc>
            </w:tr>
            <w:tr w:rsidR="007F7C0F" w14:paraId="187216B2" w14:textId="77777777" w:rsidTr="00B86E65">
              <w:trPr>
                <w:jc w:val="center"/>
              </w:trPr>
              <w:tc>
                <w:tcPr>
                  <w:tcW w:w="2172" w:type="dxa"/>
                </w:tcPr>
                <w:p w14:paraId="3AC137BB" w14:textId="77777777" w:rsidR="007F7C0F" w:rsidRDefault="007F7C0F" w:rsidP="007F7C0F">
                  <w:pPr>
                    <w:spacing w:before="79" w:after="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En contra</w:t>
                  </w:r>
                </w:p>
              </w:tc>
              <w:tc>
                <w:tcPr>
                  <w:tcW w:w="517" w:type="dxa"/>
                </w:tcPr>
                <w:p w14:paraId="2183DE26" w14:textId="77777777" w:rsidR="007F7C0F" w:rsidRDefault="007F7C0F" w:rsidP="007F7C0F">
                  <w:pPr>
                    <w:spacing w:before="79" w:after="4"/>
                    <w:rPr>
                      <w:rFonts w:ascii="Times New Roman" w:eastAsia="Times New Roman" w:hAnsi="Times New Roman" w:cs="Times New Roman"/>
                      <w:color w:val="000000"/>
                      <w:sz w:val="20"/>
                      <w:szCs w:val="20"/>
                    </w:rPr>
                  </w:pPr>
                </w:p>
              </w:tc>
              <w:tc>
                <w:tcPr>
                  <w:tcW w:w="474" w:type="dxa"/>
                </w:tcPr>
                <w:p w14:paraId="5AEE09C8" w14:textId="77777777" w:rsidR="007F7C0F" w:rsidRDefault="007F7C0F" w:rsidP="007F7C0F">
                  <w:pPr>
                    <w:spacing w:before="79" w:after="4"/>
                    <w:rPr>
                      <w:rFonts w:ascii="Times New Roman" w:eastAsia="Times New Roman" w:hAnsi="Times New Roman" w:cs="Times New Roman"/>
                      <w:color w:val="000000"/>
                      <w:sz w:val="20"/>
                      <w:szCs w:val="20"/>
                    </w:rPr>
                  </w:pPr>
                </w:p>
              </w:tc>
              <w:tc>
                <w:tcPr>
                  <w:tcW w:w="420" w:type="dxa"/>
                </w:tcPr>
                <w:p w14:paraId="78FA1D69" w14:textId="77777777" w:rsidR="007F7C0F" w:rsidRDefault="007F7C0F" w:rsidP="007F7C0F">
                  <w:pPr>
                    <w:spacing w:before="79" w:after="4"/>
                    <w:rPr>
                      <w:rFonts w:ascii="Times New Roman" w:eastAsia="Times New Roman" w:hAnsi="Times New Roman" w:cs="Times New Roman"/>
                      <w:color w:val="000000"/>
                      <w:sz w:val="20"/>
                      <w:szCs w:val="20"/>
                    </w:rPr>
                  </w:pPr>
                </w:p>
              </w:tc>
              <w:tc>
                <w:tcPr>
                  <w:tcW w:w="416" w:type="dxa"/>
                  <w:shd w:val="clear" w:color="auto" w:fill="auto"/>
                </w:tcPr>
                <w:p w14:paraId="2E474A98" w14:textId="77777777" w:rsidR="007F7C0F" w:rsidRDefault="007F7C0F" w:rsidP="007F7C0F">
                  <w:pPr>
                    <w:spacing w:before="79" w:after="4"/>
                    <w:rPr>
                      <w:rFonts w:ascii="Times New Roman" w:eastAsia="Times New Roman" w:hAnsi="Times New Roman" w:cs="Times New Roman"/>
                      <w:color w:val="000000"/>
                      <w:sz w:val="20"/>
                      <w:szCs w:val="20"/>
                    </w:rPr>
                  </w:pPr>
                </w:p>
              </w:tc>
              <w:tc>
                <w:tcPr>
                  <w:tcW w:w="416" w:type="dxa"/>
                </w:tcPr>
                <w:p w14:paraId="00057008" w14:textId="77777777" w:rsidR="007F7C0F" w:rsidRDefault="007F7C0F" w:rsidP="007F7C0F">
                  <w:pPr>
                    <w:spacing w:before="79" w:after="4"/>
                    <w:rPr>
                      <w:rFonts w:ascii="Times New Roman" w:eastAsia="Times New Roman" w:hAnsi="Times New Roman" w:cs="Times New Roman"/>
                      <w:color w:val="000000"/>
                      <w:sz w:val="20"/>
                      <w:szCs w:val="20"/>
                    </w:rPr>
                  </w:pPr>
                </w:p>
              </w:tc>
              <w:tc>
                <w:tcPr>
                  <w:tcW w:w="416" w:type="dxa"/>
                </w:tcPr>
                <w:p w14:paraId="6BA788F8" w14:textId="77777777" w:rsidR="007F7C0F" w:rsidRDefault="007F7C0F" w:rsidP="007F7C0F">
                  <w:pPr>
                    <w:spacing w:before="79" w:after="4"/>
                    <w:rPr>
                      <w:rFonts w:ascii="Times New Roman" w:eastAsia="Times New Roman" w:hAnsi="Times New Roman" w:cs="Times New Roman"/>
                      <w:color w:val="000000"/>
                      <w:sz w:val="20"/>
                      <w:szCs w:val="20"/>
                    </w:rPr>
                  </w:pPr>
                </w:p>
              </w:tc>
              <w:tc>
                <w:tcPr>
                  <w:tcW w:w="416" w:type="dxa"/>
                </w:tcPr>
                <w:p w14:paraId="153E766D" w14:textId="77777777" w:rsidR="007F7C0F" w:rsidRDefault="007F7C0F" w:rsidP="007F7C0F">
                  <w:pPr>
                    <w:spacing w:before="79" w:after="4"/>
                    <w:rPr>
                      <w:rFonts w:ascii="Times New Roman" w:eastAsia="Times New Roman" w:hAnsi="Times New Roman" w:cs="Times New Roman"/>
                      <w:color w:val="000000"/>
                      <w:sz w:val="20"/>
                      <w:szCs w:val="20"/>
                    </w:rPr>
                  </w:pPr>
                </w:p>
              </w:tc>
              <w:tc>
                <w:tcPr>
                  <w:tcW w:w="416" w:type="dxa"/>
                </w:tcPr>
                <w:p w14:paraId="1851FD41" w14:textId="77777777" w:rsidR="007F7C0F" w:rsidRDefault="007F7C0F" w:rsidP="007F7C0F">
                  <w:pPr>
                    <w:spacing w:before="79" w:after="4"/>
                    <w:rPr>
                      <w:rFonts w:ascii="Times New Roman" w:eastAsia="Times New Roman" w:hAnsi="Times New Roman" w:cs="Times New Roman"/>
                      <w:color w:val="000000"/>
                      <w:sz w:val="20"/>
                      <w:szCs w:val="20"/>
                    </w:rPr>
                  </w:pPr>
                </w:p>
              </w:tc>
              <w:tc>
                <w:tcPr>
                  <w:tcW w:w="416" w:type="dxa"/>
                </w:tcPr>
                <w:p w14:paraId="1C6D6F4C" w14:textId="77777777" w:rsidR="007F7C0F" w:rsidRDefault="007F7C0F" w:rsidP="007F7C0F">
                  <w:pPr>
                    <w:spacing w:before="79" w:after="4"/>
                    <w:rPr>
                      <w:rFonts w:ascii="Times New Roman" w:eastAsia="Times New Roman" w:hAnsi="Times New Roman" w:cs="Times New Roman"/>
                      <w:color w:val="000000"/>
                      <w:sz w:val="20"/>
                      <w:szCs w:val="20"/>
                    </w:rPr>
                  </w:pPr>
                </w:p>
              </w:tc>
              <w:tc>
                <w:tcPr>
                  <w:tcW w:w="516" w:type="dxa"/>
                </w:tcPr>
                <w:p w14:paraId="2D53716E" w14:textId="77777777" w:rsidR="007F7C0F" w:rsidRDefault="007F7C0F" w:rsidP="007F7C0F">
                  <w:pPr>
                    <w:spacing w:before="79" w:after="4"/>
                    <w:rPr>
                      <w:rFonts w:ascii="Times New Roman" w:eastAsia="Times New Roman" w:hAnsi="Times New Roman" w:cs="Times New Roman"/>
                      <w:color w:val="000000"/>
                      <w:sz w:val="20"/>
                      <w:szCs w:val="20"/>
                    </w:rPr>
                  </w:pPr>
                </w:p>
              </w:tc>
              <w:tc>
                <w:tcPr>
                  <w:tcW w:w="516" w:type="dxa"/>
                </w:tcPr>
                <w:p w14:paraId="753352FD" w14:textId="77777777" w:rsidR="007F7C0F" w:rsidRDefault="007F7C0F" w:rsidP="007F7C0F">
                  <w:pPr>
                    <w:spacing w:before="79" w:after="4"/>
                    <w:rPr>
                      <w:rFonts w:ascii="Times New Roman" w:eastAsia="Times New Roman" w:hAnsi="Times New Roman" w:cs="Times New Roman"/>
                      <w:color w:val="000000"/>
                      <w:sz w:val="20"/>
                      <w:szCs w:val="20"/>
                    </w:rPr>
                  </w:pPr>
                </w:p>
              </w:tc>
              <w:tc>
                <w:tcPr>
                  <w:tcW w:w="516" w:type="dxa"/>
                </w:tcPr>
                <w:p w14:paraId="4D039F6F" w14:textId="77777777" w:rsidR="007F7C0F" w:rsidRDefault="007F7C0F" w:rsidP="007F7C0F">
                  <w:pPr>
                    <w:spacing w:before="79" w:after="4"/>
                    <w:rPr>
                      <w:rFonts w:ascii="Times New Roman" w:eastAsia="Times New Roman" w:hAnsi="Times New Roman" w:cs="Times New Roman"/>
                      <w:color w:val="000000"/>
                      <w:sz w:val="20"/>
                      <w:szCs w:val="20"/>
                    </w:rPr>
                  </w:pPr>
                </w:p>
              </w:tc>
              <w:tc>
                <w:tcPr>
                  <w:tcW w:w="782" w:type="dxa"/>
                </w:tcPr>
                <w:p w14:paraId="1F0831FA" w14:textId="77777777" w:rsidR="007F7C0F" w:rsidRDefault="007F7C0F" w:rsidP="007F7C0F">
                  <w:pPr>
                    <w:spacing w:before="79" w:after="4"/>
                    <w:rPr>
                      <w:rFonts w:ascii="Times New Roman" w:eastAsia="Times New Roman" w:hAnsi="Times New Roman" w:cs="Times New Roman"/>
                      <w:color w:val="000000"/>
                      <w:sz w:val="20"/>
                      <w:szCs w:val="20"/>
                    </w:rPr>
                  </w:pPr>
                </w:p>
              </w:tc>
            </w:tr>
            <w:tr w:rsidR="007F7C0F" w14:paraId="5D86976B" w14:textId="77777777" w:rsidTr="00B86E65">
              <w:trPr>
                <w:jc w:val="center"/>
              </w:trPr>
              <w:tc>
                <w:tcPr>
                  <w:tcW w:w="2172" w:type="dxa"/>
                </w:tcPr>
                <w:p w14:paraId="6BDD5A17" w14:textId="77777777" w:rsidR="007F7C0F" w:rsidRDefault="007F7C0F" w:rsidP="007F7C0F">
                  <w:pPr>
                    <w:spacing w:before="79" w:after="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Abstención</w:t>
                  </w:r>
                </w:p>
              </w:tc>
              <w:tc>
                <w:tcPr>
                  <w:tcW w:w="517" w:type="dxa"/>
                </w:tcPr>
                <w:p w14:paraId="25D623BC" w14:textId="77777777" w:rsidR="007F7C0F" w:rsidRDefault="007F7C0F" w:rsidP="007F7C0F">
                  <w:pPr>
                    <w:spacing w:before="79" w:after="4"/>
                    <w:rPr>
                      <w:rFonts w:ascii="Times New Roman" w:eastAsia="Times New Roman" w:hAnsi="Times New Roman" w:cs="Times New Roman"/>
                      <w:color w:val="000000"/>
                      <w:sz w:val="20"/>
                      <w:szCs w:val="20"/>
                    </w:rPr>
                  </w:pPr>
                </w:p>
              </w:tc>
              <w:tc>
                <w:tcPr>
                  <w:tcW w:w="474" w:type="dxa"/>
                </w:tcPr>
                <w:p w14:paraId="2325B50C" w14:textId="77777777" w:rsidR="007F7C0F" w:rsidRDefault="007F7C0F" w:rsidP="007F7C0F">
                  <w:pPr>
                    <w:spacing w:before="79" w:after="4"/>
                    <w:rPr>
                      <w:rFonts w:ascii="Times New Roman" w:eastAsia="Times New Roman" w:hAnsi="Times New Roman" w:cs="Times New Roman"/>
                      <w:color w:val="000000"/>
                      <w:sz w:val="20"/>
                      <w:szCs w:val="20"/>
                    </w:rPr>
                  </w:pPr>
                </w:p>
              </w:tc>
              <w:tc>
                <w:tcPr>
                  <w:tcW w:w="420" w:type="dxa"/>
                </w:tcPr>
                <w:p w14:paraId="789F475A" w14:textId="77777777" w:rsidR="007F7C0F" w:rsidRDefault="007F7C0F" w:rsidP="007F7C0F">
                  <w:pPr>
                    <w:spacing w:before="79" w:after="4"/>
                    <w:rPr>
                      <w:rFonts w:ascii="Times New Roman" w:eastAsia="Times New Roman" w:hAnsi="Times New Roman" w:cs="Times New Roman"/>
                      <w:color w:val="000000"/>
                      <w:sz w:val="20"/>
                      <w:szCs w:val="20"/>
                    </w:rPr>
                  </w:pPr>
                </w:p>
              </w:tc>
              <w:tc>
                <w:tcPr>
                  <w:tcW w:w="416" w:type="dxa"/>
                  <w:shd w:val="clear" w:color="auto" w:fill="auto"/>
                </w:tcPr>
                <w:p w14:paraId="1181382A" w14:textId="77777777" w:rsidR="007F7C0F" w:rsidRDefault="007F7C0F" w:rsidP="007F7C0F">
                  <w:pPr>
                    <w:spacing w:before="79" w:after="4"/>
                    <w:rPr>
                      <w:rFonts w:ascii="Times New Roman" w:eastAsia="Times New Roman" w:hAnsi="Times New Roman" w:cs="Times New Roman"/>
                      <w:color w:val="000000"/>
                      <w:sz w:val="20"/>
                      <w:szCs w:val="20"/>
                    </w:rPr>
                  </w:pPr>
                </w:p>
              </w:tc>
              <w:tc>
                <w:tcPr>
                  <w:tcW w:w="416" w:type="dxa"/>
                </w:tcPr>
                <w:p w14:paraId="25546F76" w14:textId="77777777" w:rsidR="007F7C0F" w:rsidRDefault="007F7C0F" w:rsidP="007F7C0F">
                  <w:pPr>
                    <w:spacing w:before="79" w:after="4"/>
                    <w:rPr>
                      <w:rFonts w:ascii="Times New Roman" w:eastAsia="Times New Roman" w:hAnsi="Times New Roman" w:cs="Times New Roman"/>
                      <w:color w:val="000000"/>
                      <w:sz w:val="20"/>
                      <w:szCs w:val="20"/>
                    </w:rPr>
                  </w:pPr>
                </w:p>
              </w:tc>
              <w:tc>
                <w:tcPr>
                  <w:tcW w:w="416" w:type="dxa"/>
                </w:tcPr>
                <w:p w14:paraId="3344D14B" w14:textId="77777777" w:rsidR="007F7C0F" w:rsidRDefault="007F7C0F" w:rsidP="007F7C0F">
                  <w:pPr>
                    <w:spacing w:before="79" w:after="4"/>
                    <w:rPr>
                      <w:rFonts w:ascii="Times New Roman" w:eastAsia="Times New Roman" w:hAnsi="Times New Roman" w:cs="Times New Roman"/>
                      <w:color w:val="000000"/>
                      <w:sz w:val="20"/>
                      <w:szCs w:val="20"/>
                    </w:rPr>
                  </w:pPr>
                </w:p>
              </w:tc>
              <w:tc>
                <w:tcPr>
                  <w:tcW w:w="416" w:type="dxa"/>
                </w:tcPr>
                <w:p w14:paraId="721DF266" w14:textId="77777777" w:rsidR="007F7C0F" w:rsidRDefault="007F7C0F" w:rsidP="007F7C0F">
                  <w:pPr>
                    <w:spacing w:before="79" w:after="4"/>
                    <w:rPr>
                      <w:rFonts w:ascii="Times New Roman" w:eastAsia="Times New Roman" w:hAnsi="Times New Roman" w:cs="Times New Roman"/>
                      <w:color w:val="000000"/>
                      <w:sz w:val="20"/>
                      <w:szCs w:val="20"/>
                    </w:rPr>
                  </w:pPr>
                </w:p>
              </w:tc>
              <w:tc>
                <w:tcPr>
                  <w:tcW w:w="416" w:type="dxa"/>
                </w:tcPr>
                <w:p w14:paraId="01E93030" w14:textId="77777777" w:rsidR="007F7C0F" w:rsidRDefault="007F7C0F" w:rsidP="007F7C0F">
                  <w:pPr>
                    <w:spacing w:before="79" w:after="4"/>
                    <w:rPr>
                      <w:rFonts w:ascii="Times New Roman" w:eastAsia="Times New Roman" w:hAnsi="Times New Roman" w:cs="Times New Roman"/>
                      <w:color w:val="000000"/>
                      <w:sz w:val="20"/>
                      <w:szCs w:val="20"/>
                    </w:rPr>
                  </w:pPr>
                </w:p>
              </w:tc>
              <w:tc>
                <w:tcPr>
                  <w:tcW w:w="416" w:type="dxa"/>
                </w:tcPr>
                <w:p w14:paraId="69EA6219" w14:textId="77777777" w:rsidR="007F7C0F" w:rsidRDefault="007F7C0F" w:rsidP="007F7C0F">
                  <w:pPr>
                    <w:spacing w:before="79" w:after="4"/>
                    <w:rPr>
                      <w:rFonts w:ascii="Times New Roman" w:eastAsia="Times New Roman" w:hAnsi="Times New Roman" w:cs="Times New Roman"/>
                      <w:color w:val="000000"/>
                      <w:sz w:val="20"/>
                      <w:szCs w:val="20"/>
                    </w:rPr>
                  </w:pPr>
                </w:p>
              </w:tc>
              <w:tc>
                <w:tcPr>
                  <w:tcW w:w="516" w:type="dxa"/>
                </w:tcPr>
                <w:p w14:paraId="5FC24FEB" w14:textId="77777777" w:rsidR="007F7C0F" w:rsidRDefault="007F7C0F" w:rsidP="007F7C0F">
                  <w:pPr>
                    <w:spacing w:before="79" w:after="4"/>
                    <w:rPr>
                      <w:rFonts w:ascii="Times New Roman" w:eastAsia="Times New Roman" w:hAnsi="Times New Roman" w:cs="Times New Roman"/>
                      <w:color w:val="000000"/>
                      <w:sz w:val="20"/>
                      <w:szCs w:val="20"/>
                    </w:rPr>
                  </w:pPr>
                </w:p>
              </w:tc>
              <w:tc>
                <w:tcPr>
                  <w:tcW w:w="516" w:type="dxa"/>
                </w:tcPr>
                <w:p w14:paraId="3C80DE5C" w14:textId="77777777" w:rsidR="007F7C0F" w:rsidRDefault="007F7C0F" w:rsidP="007F7C0F">
                  <w:pPr>
                    <w:spacing w:before="79" w:after="4"/>
                    <w:rPr>
                      <w:rFonts w:ascii="Times New Roman" w:eastAsia="Times New Roman" w:hAnsi="Times New Roman" w:cs="Times New Roman"/>
                      <w:color w:val="000000"/>
                      <w:sz w:val="20"/>
                      <w:szCs w:val="20"/>
                    </w:rPr>
                  </w:pPr>
                </w:p>
              </w:tc>
              <w:tc>
                <w:tcPr>
                  <w:tcW w:w="516" w:type="dxa"/>
                </w:tcPr>
                <w:p w14:paraId="36DF5028" w14:textId="77777777" w:rsidR="007F7C0F" w:rsidRDefault="007F7C0F" w:rsidP="007F7C0F">
                  <w:pPr>
                    <w:spacing w:before="79" w:after="4"/>
                    <w:rPr>
                      <w:rFonts w:ascii="Times New Roman" w:eastAsia="Times New Roman" w:hAnsi="Times New Roman" w:cs="Times New Roman"/>
                      <w:color w:val="000000"/>
                      <w:sz w:val="20"/>
                      <w:szCs w:val="20"/>
                    </w:rPr>
                  </w:pPr>
                </w:p>
              </w:tc>
              <w:tc>
                <w:tcPr>
                  <w:tcW w:w="782" w:type="dxa"/>
                </w:tcPr>
                <w:p w14:paraId="3012D51D" w14:textId="77777777" w:rsidR="007F7C0F" w:rsidRDefault="007F7C0F" w:rsidP="007F7C0F">
                  <w:pPr>
                    <w:spacing w:before="79" w:after="4"/>
                    <w:rPr>
                      <w:rFonts w:ascii="Times New Roman" w:eastAsia="Times New Roman" w:hAnsi="Times New Roman" w:cs="Times New Roman"/>
                      <w:color w:val="000000"/>
                      <w:sz w:val="20"/>
                      <w:szCs w:val="20"/>
                    </w:rPr>
                  </w:pPr>
                </w:p>
              </w:tc>
            </w:tr>
            <w:tr w:rsidR="007F7C0F" w14:paraId="6DA333E0" w14:textId="77777777" w:rsidTr="00B86E65">
              <w:trPr>
                <w:jc w:val="center"/>
              </w:trPr>
              <w:tc>
                <w:tcPr>
                  <w:tcW w:w="2172" w:type="dxa"/>
                </w:tcPr>
                <w:p w14:paraId="0F6BD491" w14:textId="77777777" w:rsidR="007F7C0F" w:rsidRDefault="007F7C0F" w:rsidP="007F7C0F">
                  <w:pPr>
                    <w:spacing w:before="79" w:after="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En blanco</w:t>
                  </w:r>
                </w:p>
              </w:tc>
              <w:tc>
                <w:tcPr>
                  <w:tcW w:w="517" w:type="dxa"/>
                </w:tcPr>
                <w:p w14:paraId="36C67958" w14:textId="77777777" w:rsidR="007F7C0F" w:rsidRDefault="007F7C0F" w:rsidP="007F7C0F">
                  <w:pPr>
                    <w:spacing w:before="79" w:after="4"/>
                    <w:rPr>
                      <w:rFonts w:ascii="Times New Roman" w:eastAsia="Times New Roman" w:hAnsi="Times New Roman" w:cs="Times New Roman"/>
                      <w:color w:val="000000"/>
                      <w:sz w:val="20"/>
                      <w:szCs w:val="20"/>
                    </w:rPr>
                  </w:pPr>
                </w:p>
              </w:tc>
              <w:tc>
                <w:tcPr>
                  <w:tcW w:w="474" w:type="dxa"/>
                </w:tcPr>
                <w:p w14:paraId="772A076C" w14:textId="77777777" w:rsidR="007F7C0F" w:rsidRDefault="007F7C0F" w:rsidP="007F7C0F">
                  <w:pPr>
                    <w:spacing w:before="79" w:after="4"/>
                    <w:rPr>
                      <w:rFonts w:ascii="Times New Roman" w:eastAsia="Times New Roman" w:hAnsi="Times New Roman" w:cs="Times New Roman"/>
                      <w:color w:val="000000"/>
                      <w:sz w:val="20"/>
                      <w:szCs w:val="20"/>
                    </w:rPr>
                  </w:pPr>
                </w:p>
              </w:tc>
              <w:tc>
                <w:tcPr>
                  <w:tcW w:w="420" w:type="dxa"/>
                </w:tcPr>
                <w:p w14:paraId="226BAE00" w14:textId="77777777" w:rsidR="007F7C0F" w:rsidRDefault="007F7C0F" w:rsidP="007F7C0F">
                  <w:pPr>
                    <w:spacing w:before="79" w:after="4"/>
                    <w:rPr>
                      <w:rFonts w:ascii="Times New Roman" w:eastAsia="Times New Roman" w:hAnsi="Times New Roman" w:cs="Times New Roman"/>
                      <w:color w:val="000000"/>
                      <w:sz w:val="20"/>
                      <w:szCs w:val="20"/>
                    </w:rPr>
                  </w:pPr>
                </w:p>
              </w:tc>
              <w:tc>
                <w:tcPr>
                  <w:tcW w:w="416" w:type="dxa"/>
                  <w:shd w:val="clear" w:color="auto" w:fill="auto"/>
                </w:tcPr>
                <w:p w14:paraId="17FF01E8" w14:textId="77777777" w:rsidR="007F7C0F" w:rsidRDefault="007F7C0F" w:rsidP="007F7C0F">
                  <w:pPr>
                    <w:spacing w:before="79" w:after="4"/>
                    <w:rPr>
                      <w:rFonts w:ascii="Times New Roman" w:eastAsia="Times New Roman" w:hAnsi="Times New Roman" w:cs="Times New Roman"/>
                      <w:color w:val="000000"/>
                      <w:sz w:val="20"/>
                      <w:szCs w:val="20"/>
                    </w:rPr>
                  </w:pPr>
                </w:p>
              </w:tc>
              <w:tc>
                <w:tcPr>
                  <w:tcW w:w="416" w:type="dxa"/>
                </w:tcPr>
                <w:p w14:paraId="2CF8D4D5" w14:textId="77777777" w:rsidR="007F7C0F" w:rsidRDefault="007F7C0F" w:rsidP="007F7C0F">
                  <w:pPr>
                    <w:spacing w:before="79" w:after="4"/>
                    <w:rPr>
                      <w:rFonts w:ascii="Times New Roman" w:eastAsia="Times New Roman" w:hAnsi="Times New Roman" w:cs="Times New Roman"/>
                      <w:color w:val="000000"/>
                      <w:sz w:val="20"/>
                      <w:szCs w:val="20"/>
                    </w:rPr>
                  </w:pPr>
                </w:p>
              </w:tc>
              <w:tc>
                <w:tcPr>
                  <w:tcW w:w="416" w:type="dxa"/>
                </w:tcPr>
                <w:p w14:paraId="6109C804" w14:textId="77777777" w:rsidR="007F7C0F" w:rsidRDefault="007F7C0F" w:rsidP="007F7C0F">
                  <w:pPr>
                    <w:spacing w:before="79" w:after="4"/>
                    <w:rPr>
                      <w:rFonts w:ascii="Times New Roman" w:eastAsia="Times New Roman" w:hAnsi="Times New Roman" w:cs="Times New Roman"/>
                      <w:color w:val="000000"/>
                      <w:sz w:val="20"/>
                      <w:szCs w:val="20"/>
                    </w:rPr>
                  </w:pPr>
                </w:p>
              </w:tc>
              <w:tc>
                <w:tcPr>
                  <w:tcW w:w="416" w:type="dxa"/>
                </w:tcPr>
                <w:p w14:paraId="4F4B3D16" w14:textId="77777777" w:rsidR="007F7C0F" w:rsidRDefault="007F7C0F" w:rsidP="007F7C0F">
                  <w:pPr>
                    <w:spacing w:before="79" w:after="4"/>
                    <w:rPr>
                      <w:rFonts w:ascii="Times New Roman" w:eastAsia="Times New Roman" w:hAnsi="Times New Roman" w:cs="Times New Roman"/>
                      <w:color w:val="000000"/>
                      <w:sz w:val="20"/>
                      <w:szCs w:val="20"/>
                    </w:rPr>
                  </w:pPr>
                </w:p>
              </w:tc>
              <w:tc>
                <w:tcPr>
                  <w:tcW w:w="416" w:type="dxa"/>
                </w:tcPr>
                <w:p w14:paraId="14734398" w14:textId="77777777" w:rsidR="007F7C0F" w:rsidRDefault="007F7C0F" w:rsidP="007F7C0F">
                  <w:pPr>
                    <w:spacing w:before="79" w:after="4"/>
                    <w:rPr>
                      <w:rFonts w:ascii="Times New Roman" w:eastAsia="Times New Roman" w:hAnsi="Times New Roman" w:cs="Times New Roman"/>
                      <w:color w:val="000000"/>
                      <w:sz w:val="20"/>
                      <w:szCs w:val="20"/>
                    </w:rPr>
                  </w:pPr>
                </w:p>
              </w:tc>
              <w:tc>
                <w:tcPr>
                  <w:tcW w:w="416" w:type="dxa"/>
                </w:tcPr>
                <w:p w14:paraId="24F4E674" w14:textId="77777777" w:rsidR="007F7C0F" w:rsidRDefault="007F7C0F" w:rsidP="007F7C0F">
                  <w:pPr>
                    <w:spacing w:before="79" w:after="4"/>
                    <w:rPr>
                      <w:rFonts w:ascii="Times New Roman" w:eastAsia="Times New Roman" w:hAnsi="Times New Roman" w:cs="Times New Roman"/>
                      <w:color w:val="000000"/>
                      <w:sz w:val="20"/>
                      <w:szCs w:val="20"/>
                    </w:rPr>
                  </w:pPr>
                </w:p>
              </w:tc>
              <w:tc>
                <w:tcPr>
                  <w:tcW w:w="516" w:type="dxa"/>
                </w:tcPr>
                <w:p w14:paraId="6239A783" w14:textId="77777777" w:rsidR="007F7C0F" w:rsidRDefault="007F7C0F" w:rsidP="007F7C0F">
                  <w:pPr>
                    <w:spacing w:before="79" w:after="4"/>
                    <w:rPr>
                      <w:rFonts w:ascii="Times New Roman" w:eastAsia="Times New Roman" w:hAnsi="Times New Roman" w:cs="Times New Roman"/>
                      <w:color w:val="000000"/>
                      <w:sz w:val="20"/>
                      <w:szCs w:val="20"/>
                    </w:rPr>
                  </w:pPr>
                </w:p>
              </w:tc>
              <w:tc>
                <w:tcPr>
                  <w:tcW w:w="516" w:type="dxa"/>
                </w:tcPr>
                <w:p w14:paraId="58DC2F58" w14:textId="77777777" w:rsidR="007F7C0F" w:rsidRDefault="007F7C0F" w:rsidP="007F7C0F">
                  <w:pPr>
                    <w:spacing w:before="79" w:after="4"/>
                    <w:rPr>
                      <w:rFonts w:ascii="Times New Roman" w:eastAsia="Times New Roman" w:hAnsi="Times New Roman" w:cs="Times New Roman"/>
                      <w:color w:val="000000"/>
                      <w:sz w:val="20"/>
                      <w:szCs w:val="20"/>
                    </w:rPr>
                  </w:pPr>
                </w:p>
              </w:tc>
              <w:tc>
                <w:tcPr>
                  <w:tcW w:w="516" w:type="dxa"/>
                </w:tcPr>
                <w:p w14:paraId="12112C3F" w14:textId="77777777" w:rsidR="007F7C0F" w:rsidRDefault="007F7C0F" w:rsidP="007F7C0F">
                  <w:pPr>
                    <w:spacing w:before="79" w:after="4"/>
                    <w:rPr>
                      <w:rFonts w:ascii="Times New Roman" w:eastAsia="Times New Roman" w:hAnsi="Times New Roman" w:cs="Times New Roman"/>
                      <w:color w:val="000000"/>
                      <w:sz w:val="20"/>
                      <w:szCs w:val="20"/>
                    </w:rPr>
                  </w:pPr>
                </w:p>
              </w:tc>
              <w:tc>
                <w:tcPr>
                  <w:tcW w:w="782" w:type="dxa"/>
                </w:tcPr>
                <w:p w14:paraId="37DB283B" w14:textId="77777777" w:rsidR="007F7C0F" w:rsidRDefault="007F7C0F" w:rsidP="007F7C0F">
                  <w:pPr>
                    <w:spacing w:before="79" w:after="4"/>
                    <w:rPr>
                      <w:rFonts w:ascii="Times New Roman" w:eastAsia="Times New Roman" w:hAnsi="Times New Roman" w:cs="Times New Roman"/>
                      <w:color w:val="000000"/>
                      <w:sz w:val="20"/>
                      <w:szCs w:val="20"/>
                    </w:rPr>
                  </w:pPr>
                </w:p>
              </w:tc>
            </w:tr>
          </w:tbl>
          <w:p w14:paraId="02990FD9" w14:textId="0187B839" w:rsidR="00993F62" w:rsidRDefault="00993F62" w:rsidP="00B01DD3">
            <w:pPr>
              <w:pBdr>
                <w:top w:val="nil"/>
                <w:left w:val="nil"/>
                <w:bottom w:val="nil"/>
                <w:right w:val="nil"/>
                <w:between w:val="nil"/>
              </w:pBdr>
              <w:spacing w:before="17" w:line="259" w:lineRule="auto"/>
              <w:rPr>
                <w:b/>
                <w:color w:val="000000"/>
                <w:sz w:val="18"/>
                <w:szCs w:val="18"/>
              </w:rPr>
            </w:pPr>
          </w:p>
        </w:tc>
      </w:tr>
    </w:tbl>
    <w:p w14:paraId="02991020" w14:textId="447CBF35" w:rsidR="00055BA2" w:rsidRDefault="008B663F" w:rsidP="008B663F">
      <w:pPr>
        <w:pBdr>
          <w:top w:val="nil"/>
          <w:left w:val="nil"/>
          <w:bottom w:val="nil"/>
          <w:right w:val="nil"/>
          <w:between w:val="nil"/>
        </w:pBdr>
        <w:spacing w:before="79" w:after="4"/>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rPr>
        <w:lastRenderedPageBreak/>
        <mc:AlternateContent>
          <mc:Choice Requires="wps">
            <w:drawing>
              <wp:anchor distT="0" distB="0" distL="114300" distR="114300" simplePos="0" relativeHeight="251673600" behindDoc="0" locked="0" layoutInCell="1" allowOverlap="1" wp14:anchorId="00C035BD" wp14:editId="7BC3843C">
                <wp:simplePos x="0" y="0"/>
                <wp:positionH relativeFrom="column">
                  <wp:posOffset>5029505</wp:posOffset>
                </wp:positionH>
                <wp:positionV relativeFrom="paragraph">
                  <wp:posOffset>1875155</wp:posOffset>
                </wp:positionV>
                <wp:extent cx="409651" cy="270663"/>
                <wp:effectExtent l="0" t="0" r="9525" b="0"/>
                <wp:wrapNone/>
                <wp:docPr id="393597917" name="Text Box 22"/>
                <wp:cNvGraphicFramePr/>
                <a:graphic xmlns:a="http://schemas.openxmlformats.org/drawingml/2006/main">
                  <a:graphicData uri="http://schemas.microsoft.com/office/word/2010/wordprocessingShape">
                    <wps:wsp>
                      <wps:cNvSpPr txBox="1"/>
                      <wps:spPr>
                        <a:xfrm>
                          <a:off x="0" y="0"/>
                          <a:ext cx="409651" cy="270663"/>
                        </a:xfrm>
                        <a:prstGeom prst="rect">
                          <a:avLst/>
                        </a:prstGeom>
                        <a:solidFill>
                          <a:schemeClr val="lt1"/>
                        </a:solidFill>
                        <a:ln w="6350">
                          <a:noFill/>
                        </a:ln>
                      </wps:spPr>
                      <wps:txbx>
                        <w:txbxContent>
                          <w:p w14:paraId="4E483DEE" w14:textId="77777777" w:rsidR="008B663F" w:rsidRPr="008B663F" w:rsidRDefault="008B663F" w:rsidP="008B663F">
                            <w:pPr>
                              <w:rPr>
                                <w:b/>
                                <w:bCs/>
                                <w:sz w:val="20"/>
                                <w:szCs w:val="20"/>
                              </w:rPr>
                            </w:pPr>
                            <w:r w:rsidRPr="008B663F">
                              <w:rPr>
                                <w:b/>
                                <w:bCs/>
                                <w:sz w:val="20"/>
                                <w:szCs w:val="20"/>
                              </w:rPr>
                              <w:t>N</w:t>
                            </w:r>
                            <w:r>
                              <w:rPr>
                                <w:b/>
                                <w:bCs/>
                                <w:sz w:val="20"/>
                                <w:szCs w:val="20"/>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C035BD" id="_x0000_t202" coordsize="21600,21600" o:spt="202" path="m,l,21600r21600,l21600,xe">
                <v:stroke joinstyle="miter"/>
                <v:path gradientshapeok="t" o:connecttype="rect"/>
              </v:shapetype>
              <v:shape id="Text Box 22" o:spid="_x0000_s1030" type="#_x0000_t202" style="position:absolute;margin-left:396pt;margin-top:147.65pt;width:32.25pt;height:21.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brwLgIAAFoEAAAOAAAAZHJzL2Uyb0RvYy54bWysVE1v2zAMvQ/YfxB0X+ykSboacYosRYYB&#10;RVsgHXpWZCkWIIuapMTOfv0oOV/rdhp2kSmReiQfnzy77xpN9sJ5Baakw0FOiTAcKmW2Jf3+uvr0&#10;mRIfmKmYBiNKehCe3s8/fpi1thAjqEFXwhEEMb5obUnrEGyRZZ7XomF+AFYYdEpwDQu4dduscqxF&#10;9EZnozyfZi24yjrgwns8feiddJ7wpRQ8PEvpRSC6pFhbSKtL6yau2XzGiq1jtlb8WAb7hyoapgwm&#10;PUM9sMDIzqk/oBrFHXiQYcChyUBKxUXqAbsZ5u+6WdfMitQLkuPtmSb//2D5035tXxwJ3RfocICR&#10;kNb6wuNh7KeTrolfrJSgHyk8nGkTXSAcD8f53XQypISja3SbT6c3ESW7XLbOh68CGhKNkjqcSiKL&#10;7R996ENPITGXB62qldI6baISxFI7smc4Qx1SiQj+W5Q2pC3p9GaSJ2AD8XqPrA3WcmkpWqHbdERV&#10;V+1uoDogCw56gXjLVwprfWQ+vDCHisDGUeXhGRepAXPB0aKkBvfzb+cxHgeFXkpaVFhJ/Y8dc4IS&#10;/c3gCO+G43GUZNqMJ7cj3Lhrz+baY3bNEpAA5BmrS2aMD/pkSgfNGz6GRcyKLmY45i5pOJnL0Ose&#10;HxMXi0UKQhFaFh7N2vIIHQmPk3jt3pizx3EFnPMTnLTIindT62PjTQOLXQCp0kgjzz2rR/pRwEkU&#10;x8cWX8j1PkVdfgnzXwAAAP//AwBQSwMEFAAGAAgAAAAhAMr5DGziAAAACwEAAA8AAABkcnMvZG93&#10;bnJldi54bWxMj09PhDAUxO8mfofmmXgxbpGGZUHKxhj/JN5c3DXeuvQJRPpKaBfw21tPepzMZOY3&#10;xXYxPZtwdJ0lCTerCBhSbXVHjYS36vF6A8x5RVr1llDCNzrYludnhcq1nekVp51vWCghlysJrfdD&#10;zrmrWzTKreyAFLxPOxrlgxwbrkc1h3LT8ziK1tyojsJCqwa8b7H+2p2MhI+r5v3FLU/7WSRieHie&#10;qvSgKykvL5a7W2AeF/8Xhl/8gA5lYDraE2nHeglpFocvXkKcJQJYSGySdQLsKEGINANeFvz/h/IH&#10;AAD//wMAUEsBAi0AFAAGAAgAAAAhALaDOJL+AAAA4QEAABMAAAAAAAAAAAAAAAAAAAAAAFtDb250&#10;ZW50X1R5cGVzXS54bWxQSwECLQAUAAYACAAAACEAOP0h/9YAAACUAQAACwAAAAAAAAAAAAAAAAAv&#10;AQAAX3JlbHMvLnJlbHNQSwECLQAUAAYACAAAACEA66m68C4CAABaBAAADgAAAAAAAAAAAAAAAAAu&#10;AgAAZHJzL2Uyb0RvYy54bWxQSwECLQAUAAYACAAAACEAyvkMbOIAAAALAQAADwAAAAAAAAAAAAAA&#10;AACIBAAAZHJzL2Rvd25yZXYueG1sUEsFBgAAAAAEAAQA8wAAAJcFAAAAAA==&#10;" fillcolor="white [3201]" stroked="f" strokeweight=".5pt">
                <v:textbox>
                  <w:txbxContent>
                    <w:p w14:paraId="4E483DEE" w14:textId="77777777" w:rsidR="008B663F" w:rsidRPr="008B663F" w:rsidRDefault="008B663F" w:rsidP="008B663F">
                      <w:pPr>
                        <w:rPr>
                          <w:b/>
                          <w:bCs/>
                          <w:sz w:val="20"/>
                          <w:szCs w:val="20"/>
                        </w:rPr>
                      </w:pPr>
                      <w:r w:rsidRPr="008B663F">
                        <w:rPr>
                          <w:b/>
                          <w:bCs/>
                          <w:sz w:val="20"/>
                          <w:szCs w:val="20"/>
                        </w:rPr>
                        <w:t>N</w:t>
                      </w:r>
                      <w:r>
                        <w:rPr>
                          <w:b/>
                          <w:bCs/>
                          <w:sz w:val="20"/>
                          <w:szCs w:val="20"/>
                        </w:rPr>
                        <w:t>O</w:t>
                      </w:r>
                    </w:p>
                  </w:txbxContent>
                </v:textbox>
              </v:shape>
            </w:pict>
          </mc:Fallback>
        </mc:AlternateContent>
      </w:r>
      <w:r>
        <w:rPr>
          <w:rFonts w:ascii="Times New Roman" w:eastAsia="Times New Roman" w:hAnsi="Times New Roman" w:cs="Times New Roman"/>
          <w:noProof/>
          <w:color w:val="000000"/>
          <w:sz w:val="20"/>
          <w:szCs w:val="20"/>
        </w:rPr>
        <mc:AlternateContent>
          <mc:Choice Requires="wps">
            <w:drawing>
              <wp:anchor distT="0" distB="0" distL="114300" distR="114300" simplePos="0" relativeHeight="251671552" behindDoc="0" locked="0" layoutInCell="1" allowOverlap="1" wp14:anchorId="777D2869" wp14:editId="19255029">
                <wp:simplePos x="0" y="0"/>
                <wp:positionH relativeFrom="column">
                  <wp:posOffset>4890440</wp:posOffset>
                </wp:positionH>
                <wp:positionV relativeFrom="paragraph">
                  <wp:posOffset>1956435</wp:posOffset>
                </wp:positionV>
                <wp:extent cx="95098" cy="95098"/>
                <wp:effectExtent l="0" t="0" r="19685" b="19685"/>
                <wp:wrapNone/>
                <wp:docPr id="1300289962" name="Rectangle 21"/>
                <wp:cNvGraphicFramePr/>
                <a:graphic xmlns:a="http://schemas.openxmlformats.org/drawingml/2006/main">
                  <a:graphicData uri="http://schemas.microsoft.com/office/word/2010/wordprocessingShape">
                    <wps:wsp>
                      <wps:cNvSpPr/>
                      <wps:spPr>
                        <a:xfrm>
                          <a:off x="0" y="0"/>
                          <a:ext cx="95098" cy="9509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E54966" id="Rectangle 21" o:spid="_x0000_s1026" style="position:absolute;margin-left:385.05pt;margin-top:154.05pt;width:7.5pt;height: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YMDXQIAABsFAAAOAAAAZHJzL2Uyb0RvYy54bWysVMFu2zAMvQ/YPwi6r7aDdluNOEXQosOA&#10;oi3WDj0rshQbkEWNUuJkXz9KdpygLXYYdrEpkXyknh41v9p1hm0V+hZsxYuznDNlJdStXVf85/Pt&#10;p6+c+SBsLQxYVfG98vxq8fHDvHelmkEDplbICMT6sncVb0JwZZZ52ahO+DNwypJTA3Yi0BLXWY2i&#10;J/TOZLM8/5z1gLVDkMp72r0ZnHyR8LVWMjxo7VVgpuLUW0hfTN9V/GaLuSjXKFzTyrEN8Q9ddKK1&#10;VHSCuhFBsA22b6C6ViJ40OFMQpeB1q1U6Qx0miJ/dZqnRjiVzkLkeDfR5P8frLzfPrlHJBp650tP&#10;ZjzFTmMX/9Qf2yWy9hNZaheYpM3Li/ySLleSZzAJIzumOvThm4KORaPiSDeRCBLbOx+G0ENIrGTh&#10;tjUm7h/7SFbYGxUDjP2hNGtrqjxLQEki6tog2wq6XCGlsqEYXI2o1bBdXOR5umVqbcpIjSbAiKyp&#10;8IQ9AkT5vcUe2h7jY6pKCpuS8781NiRPGaky2DAld60FfA/A0KnGykP8gaSBmsjSCur9IzKEQd/e&#10;yduWaL8TPjwKJEGT9GlIwwN9tIG+4jBanDWAv9/bj/GkM/Jy1tOAVNz/2ghUnJnvlhR4WZyfx4lK&#10;i/OLLzNa4Klndeqxm+4a6JoKeg6cTGaMD+ZgaoTuhWZ5GauSS1hJtSsuAx4W12EYXHoNpFouUxhN&#10;kRPhzj45GcEjq1FWz7sXgW7UXiDJ3sNhmET5SoJDbMy0sNwE0G3S55HXkW+awCSc8bWII366TlHH&#10;N23xBwAA//8DAFBLAwQUAAYACAAAACEAPuoQZt8AAAALAQAADwAAAGRycy9kb3ducmV2LnhtbEyP&#10;zU7DMBCE70i8g7VI3KidViVpiFNVIMSFAxQewI3dxCJeR7bzA0/PcqK32Z3R7LfVfnE9m0yI1qOE&#10;bCWAGWy8tthK+Px4viuAxaRQq96jkfBtIuzr66tKldrP+G6mY2oZlWAslYQupaHkPDadcSqu/GCQ&#10;vLMPTiUaQ8t1UDOVu56vhbjnTlmkC50azGNnmq/j6CSEZZr1i93htvnZ2afw2o5v54OUtzfL4QFY&#10;Mkv6D8MfPqFDTUwnP6KOrJeQ5yKjqISNKEhQIi+2JE60WW8y4HXFL3+ofwEAAP//AwBQSwECLQAU&#10;AAYACAAAACEAtoM4kv4AAADhAQAAEwAAAAAAAAAAAAAAAAAAAAAAW0NvbnRlbnRfVHlwZXNdLnht&#10;bFBLAQItABQABgAIAAAAIQA4/SH/1gAAAJQBAAALAAAAAAAAAAAAAAAAAC8BAABfcmVscy8ucmVs&#10;c1BLAQItABQABgAIAAAAIQDfyYMDXQIAABsFAAAOAAAAAAAAAAAAAAAAAC4CAABkcnMvZTJvRG9j&#10;LnhtbFBLAQItABQABgAIAAAAIQA+6hBm3wAAAAsBAAAPAAAAAAAAAAAAAAAAALcEAABkcnMvZG93&#10;bnJldi54bWxQSwUGAAAAAAQABADzAAAAwwUAAAAA&#10;" filled="f" strokecolor="#0a121c [484]" strokeweight="2pt"/>
            </w:pict>
          </mc:Fallback>
        </mc:AlternateContent>
      </w:r>
      <w:r>
        <w:rPr>
          <w:rFonts w:ascii="Times New Roman" w:eastAsia="Times New Roman" w:hAnsi="Times New Roman" w:cs="Times New Roman"/>
          <w:noProof/>
          <w:color w:val="000000"/>
          <w:sz w:val="20"/>
          <w:szCs w:val="20"/>
        </w:rPr>
        <mc:AlternateContent>
          <mc:Choice Requires="wps">
            <w:drawing>
              <wp:anchor distT="0" distB="0" distL="114300" distR="114300" simplePos="0" relativeHeight="251669504" behindDoc="0" locked="0" layoutInCell="1" allowOverlap="1" wp14:anchorId="27308027" wp14:editId="1D2DBEC2">
                <wp:simplePos x="0" y="0"/>
                <wp:positionH relativeFrom="column">
                  <wp:posOffset>5039208</wp:posOffset>
                </wp:positionH>
                <wp:positionV relativeFrom="paragraph">
                  <wp:posOffset>875335</wp:posOffset>
                </wp:positionV>
                <wp:extent cx="409651" cy="270663"/>
                <wp:effectExtent l="0" t="0" r="9525" b="0"/>
                <wp:wrapNone/>
                <wp:docPr id="380147275" name="Text Box 22"/>
                <wp:cNvGraphicFramePr/>
                <a:graphic xmlns:a="http://schemas.openxmlformats.org/drawingml/2006/main">
                  <a:graphicData uri="http://schemas.microsoft.com/office/word/2010/wordprocessingShape">
                    <wps:wsp>
                      <wps:cNvSpPr txBox="1"/>
                      <wps:spPr>
                        <a:xfrm>
                          <a:off x="0" y="0"/>
                          <a:ext cx="409651" cy="270663"/>
                        </a:xfrm>
                        <a:prstGeom prst="rect">
                          <a:avLst/>
                        </a:prstGeom>
                        <a:solidFill>
                          <a:schemeClr val="lt1"/>
                        </a:solidFill>
                        <a:ln w="6350">
                          <a:noFill/>
                        </a:ln>
                      </wps:spPr>
                      <wps:txbx>
                        <w:txbxContent>
                          <w:p w14:paraId="4900DD9C" w14:textId="5E1155EA" w:rsidR="008B663F" w:rsidRPr="008B663F" w:rsidRDefault="008B663F">
                            <w:pPr>
                              <w:rPr>
                                <w:b/>
                                <w:bCs/>
                                <w:sz w:val="20"/>
                                <w:szCs w:val="20"/>
                              </w:rPr>
                            </w:pPr>
                            <w:r w:rsidRPr="008B663F">
                              <w:rPr>
                                <w:b/>
                                <w:bCs/>
                                <w:sz w:val="20"/>
                                <w:szCs w:val="20"/>
                              </w:rPr>
                              <w:t>N</w:t>
                            </w:r>
                            <w:r>
                              <w:rPr>
                                <w:b/>
                                <w:bCs/>
                                <w:sz w:val="20"/>
                                <w:szCs w:val="20"/>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308027" id="_x0000_s1031" type="#_x0000_t202" style="position:absolute;margin-left:396.8pt;margin-top:68.9pt;width:32.25pt;height:21.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RtULwIAAFoEAAAOAAAAZHJzL2Uyb0RvYy54bWysVE1v2zAMvQ/YfxB0X+ykSboacYosRYYB&#10;RVsgHXpWZCkWIIuapMTOfv0oOV/rdhp2kSmReiQfnzy77xpN9sJ5Baakw0FOiTAcKmW2Jf3+uvr0&#10;mRIfmKmYBiNKehCe3s8/fpi1thAjqEFXwhEEMb5obUnrEGyRZZ7XomF+AFYYdEpwDQu4dduscqxF&#10;9EZnozyfZi24yjrgwns8feiddJ7wpRQ8PEvpRSC6pFhbSKtL6yau2XzGiq1jtlb8WAb7hyoapgwm&#10;PUM9sMDIzqk/oBrFHXiQYcChyUBKxUXqAbsZ5u+6WdfMitQLkuPtmSb//2D5035tXxwJ3RfocICR&#10;kNb6wuNh7KeTrolfrJSgHyk8nGkTXSAcD8f53XQypISja3SbT6c3ESW7XLbOh68CGhKNkjqcSiKL&#10;7R996ENPITGXB62qldI6baISxFI7smc4Qx1SiQj+W5Q2pC3p9GaSJ2AD8XqPrA3WcmkpWqHbdERV&#10;WO2p3Q1UB2TBQS8Qb/lKYa2PzIcX5lAR2DiqPDzjIjVgLjhalNTgfv7tPMbjoNBLSYsKK6n/sWNO&#10;UKK/GRzh3XA8jpJMm/HkdoQbd+3ZXHvMrlkCEoA8Y3XJjPFBn0zpoHnDx7CIWdHFDMfcJQ0ncxl6&#10;3eNj4mKxSEEoQsvCo1lbHqEj4XESr90bc/Y4roBzfoKTFlnxbmp9bLxpYLELIFUaaeS5Z/VIPwo4&#10;ieL42OILud6nqMsvYf4LAAD//wMAUEsDBBQABgAIAAAAIQC4p9qp4gAAAAsBAAAPAAAAZHJzL2Rv&#10;d25yZXYueG1sTI/NTsMwEITvSLyDtUhcEHVKaBNCnAohfiRuNC2ImxsvSUS8jmI3CW/PcoLjznya&#10;nck3s+3EiINvHSlYLiIQSJUzLdUKduXjZQrCB01Gd45QwTd62BSnJ7nOjJvoFcdtqAWHkM+0giaE&#10;PpPSVw1a7ReuR2Lv0w1WBz6HWppBTxxuO3kVRWtpdUv8odE93jdYfW2PVsHHRf3+4uen/RSv4v7h&#10;eSyTN1MqdX42392CCDiHPxh+63N1KLjTwR3JeNEpSG7iNaNsxAlvYCJdpUsQB1bS6Bpkkcv/G4of&#10;AAAA//8DAFBLAQItABQABgAIAAAAIQC2gziS/gAAAOEBAAATAAAAAAAAAAAAAAAAAAAAAABbQ29u&#10;dGVudF9UeXBlc10ueG1sUEsBAi0AFAAGAAgAAAAhADj9If/WAAAAlAEAAAsAAAAAAAAAAAAAAAAA&#10;LwEAAF9yZWxzLy5yZWxzUEsBAi0AFAAGAAgAAAAhACt5G1QvAgAAWgQAAA4AAAAAAAAAAAAAAAAA&#10;LgIAAGRycy9lMm9Eb2MueG1sUEsBAi0AFAAGAAgAAAAhALin2qniAAAACwEAAA8AAAAAAAAAAAAA&#10;AAAAiQQAAGRycy9kb3ducmV2LnhtbFBLBQYAAAAABAAEAPMAAACYBQAAAAA=&#10;" fillcolor="white [3201]" stroked="f" strokeweight=".5pt">
                <v:textbox>
                  <w:txbxContent>
                    <w:p w14:paraId="4900DD9C" w14:textId="5E1155EA" w:rsidR="008B663F" w:rsidRPr="008B663F" w:rsidRDefault="008B663F">
                      <w:pPr>
                        <w:rPr>
                          <w:b/>
                          <w:bCs/>
                          <w:sz w:val="20"/>
                          <w:szCs w:val="20"/>
                        </w:rPr>
                      </w:pPr>
                      <w:r w:rsidRPr="008B663F">
                        <w:rPr>
                          <w:b/>
                          <w:bCs/>
                          <w:sz w:val="20"/>
                          <w:szCs w:val="20"/>
                        </w:rPr>
                        <w:t>N</w:t>
                      </w:r>
                      <w:r>
                        <w:rPr>
                          <w:b/>
                          <w:bCs/>
                          <w:sz w:val="20"/>
                          <w:szCs w:val="20"/>
                        </w:rPr>
                        <w:t>O</w:t>
                      </w:r>
                    </w:p>
                  </w:txbxContent>
                </v:textbox>
              </v:shape>
            </w:pict>
          </mc:Fallback>
        </mc:AlternateContent>
      </w:r>
      <w:r>
        <w:rPr>
          <w:rFonts w:ascii="Times New Roman" w:eastAsia="Times New Roman" w:hAnsi="Times New Roman" w:cs="Times New Roman"/>
          <w:noProof/>
          <w:color w:val="000000"/>
          <w:sz w:val="20"/>
          <w:szCs w:val="20"/>
        </w:rPr>
        <mc:AlternateContent>
          <mc:Choice Requires="wps">
            <w:drawing>
              <wp:anchor distT="0" distB="0" distL="114300" distR="114300" simplePos="0" relativeHeight="251668480" behindDoc="0" locked="0" layoutInCell="1" allowOverlap="1" wp14:anchorId="18E8FAE6" wp14:editId="41427460">
                <wp:simplePos x="0" y="0"/>
                <wp:positionH relativeFrom="column">
                  <wp:posOffset>4907534</wp:posOffset>
                </wp:positionH>
                <wp:positionV relativeFrom="paragraph">
                  <wp:posOffset>955726</wp:posOffset>
                </wp:positionV>
                <wp:extent cx="95098" cy="95098"/>
                <wp:effectExtent l="0" t="0" r="19685" b="19685"/>
                <wp:wrapNone/>
                <wp:docPr id="1276027755" name="Rectangle 21"/>
                <wp:cNvGraphicFramePr/>
                <a:graphic xmlns:a="http://schemas.openxmlformats.org/drawingml/2006/main">
                  <a:graphicData uri="http://schemas.microsoft.com/office/word/2010/wordprocessingShape">
                    <wps:wsp>
                      <wps:cNvSpPr/>
                      <wps:spPr>
                        <a:xfrm>
                          <a:off x="0" y="0"/>
                          <a:ext cx="95098" cy="9509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BE5699" id="Rectangle 21" o:spid="_x0000_s1026" style="position:absolute;margin-left:386.4pt;margin-top:75.25pt;width:7.5pt;height: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YMDXQIAABsFAAAOAAAAZHJzL2Uyb0RvYy54bWysVMFu2zAMvQ/YPwi6r7aDdluNOEXQosOA&#10;oi3WDj0rshQbkEWNUuJkXz9KdpygLXYYdrEpkXyknh41v9p1hm0V+hZsxYuznDNlJdStXVf85/Pt&#10;p6+c+SBsLQxYVfG98vxq8fHDvHelmkEDplbICMT6sncVb0JwZZZ52ahO+DNwypJTA3Yi0BLXWY2i&#10;J/TOZLM8/5z1gLVDkMp72r0ZnHyR8LVWMjxo7VVgpuLUW0hfTN9V/GaLuSjXKFzTyrEN8Q9ddKK1&#10;VHSCuhFBsA22b6C6ViJ40OFMQpeB1q1U6Qx0miJ/dZqnRjiVzkLkeDfR5P8frLzfPrlHJBp650tP&#10;ZjzFTmMX/9Qf2yWy9hNZaheYpM3Li/ySLleSZzAJIzumOvThm4KORaPiSDeRCBLbOx+G0ENIrGTh&#10;tjUm7h/7SFbYGxUDjP2hNGtrqjxLQEki6tog2wq6XCGlsqEYXI2o1bBdXOR5umVqbcpIjSbAiKyp&#10;8IQ9AkT5vcUe2h7jY6pKCpuS8781NiRPGaky2DAld60FfA/A0KnGykP8gaSBmsjSCur9IzKEQd/e&#10;yduWaL8TPjwKJEGT9GlIwwN9tIG+4jBanDWAv9/bj/GkM/Jy1tOAVNz/2ghUnJnvlhR4WZyfx4lK&#10;i/OLLzNa4Klndeqxm+4a6JoKeg6cTGaMD+ZgaoTuhWZ5GauSS1hJtSsuAx4W12EYXHoNpFouUxhN&#10;kRPhzj45GcEjq1FWz7sXgW7UXiDJ3sNhmET5SoJDbMy0sNwE0G3S55HXkW+awCSc8bWII366TlHH&#10;N23xBwAA//8DAFBLAwQUAAYACAAAACEAZuBk694AAAALAQAADwAAAGRycy9kb3ducmV2LnhtbEyP&#10;zU7DMBCE70i8g7VI3KhDpTRtiFNVIMSFA7Q8gBtvE4t4HdnODzw9ywmOOzOa/abaL64XE4ZoPSm4&#10;X2UgkBpvLLUKPk7Pd1sQMWkyuveECr4wwr6+vqp0afxM7zgdUyu4hGKpFXQpDaWUsenQ6bjyAxJ7&#10;Fx+cTnyGVpqgZy53vVxn2UY6bYk/dHrAxw6bz+PoFIRlms2L3VHefO/sU3htx7fLQanbm+XwACLh&#10;kv7C8IvP6FAz09mPZKLoFRTFmtETG3mWg+BEsS1YObOyyXOQdSX/b6h/AAAA//8DAFBLAQItABQA&#10;BgAIAAAAIQC2gziS/gAAAOEBAAATAAAAAAAAAAAAAAAAAAAAAABbQ29udGVudF9UeXBlc10ueG1s&#10;UEsBAi0AFAAGAAgAAAAhADj9If/WAAAAlAEAAAsAAAAAAAAAAAAAAAAALwEAAF9yZWxzLy5yZWxz&#10;UEsBAi0AFAAGAAgAAAAhAN/JgwNdAgAAGwUAAA4AAAAAAAAAAAAAAAAALgIAAGRycy9lMm9Eb2Mu&#10;eG1sUEsBAi0AFAAGAAgAAAAhAGbgZOveAAAACwEAAA8AAAAAAAAAAAAAAAAAtwQAAGRycy9kb3du&#10;cmV2LnhtbFBLBQYAAAAABAAEAPMAAADCBQAAAAA=&#10;" filled="f" strokecolor="#0a121c [484]" strokeweight="2pt"/>
            </w:pict>
          </mc:Fallback>
        </mc:AlternateContent>
      </w:r>
      <w:r w:rsidR="00673710" w:rsidRPr="00673710">
        <w:rPr>
          <w:rFonts w:ascii="Times New Roman" w:eastAsia="Times New Roman" w:hAnsi="Times New Roman" w:cs="Times New Roman"/>
          <w:noProof/>
          <w:color w:val="000000"/>
          <w:sz w:val="20"/>
          <w:szCs w:val="20"/>
        </w:rPr>
        <mc:AlternateContent>
          <mc:Choice Requires="wps">
            <w:drawing>
              <wp:anchor distT="45720" distB="45720" distL="114300" distR="114300" simplePos="0" relativeHeight="251667456" behindDoc="0" locked="0" layoutInCell="1" allowOverlap="1" wp14:anchorId="186F1B25" wp14:editId="427A5C46">
                <wp:simplePos x="0" y="0"/>
                <wp:positionH relativeFrom="column">
                  <wp:posOffset>42545</wp:posOffset>
                </wp:positionH>
                <wp:positionV relativeFrom="paragraph">
                  <wp:posOffset>260350</wp:posOffset>
                </wp:positionV>
                <wp:extent cx="6801485" cy="3049905"/>
                <wp:effectExtent l="0" t="0" r="1841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1485" cy="3049905"/>
                        </a:xfrm>
                        <a:prstGeom prst="rect">
                          <a:avLst/>
                        </a:prstGeom>
                        <a:solidFill>
                          <a:srgbClr val="FFFFFF"/>
                        </a:solidFill>
                        <a:ln w="9525">
                          <a:solidFill>
                            <a:srgbClr val="000000"/>
                          </a:solidFill>
                          <a:miter lim="800000"/>
                          <a:headEnd/>
                          <a:tailEnd/>
                        </a:ln>
                      </wps:spPr>
                      <wps:txbx>
                        <w:txbxContent>
                          <w:p w14:paraId="4D95202B" w14:textId="3473CD87" w:rsidR="00673710" w:rsidRDefault="00673710" w:rsidP="00673710">
                            <w:pPr>
                              <w:spacing w:before="1" w:line="237" w:lineRule="auto"/>
                              <w:ind w:right="17"/>
                              <w:textDirection w:val="btLr"/>
                              <w:rPr>
                                <w:color w:val="000000"/>
                                <w:sz w:val="18"/>
                              </w:rPr>
                            </w:pPr>
                            <w:r>
                              <w:rPr>
                                <w:color w:val="000000"/>
                                <w:sz w:val="18"/>
                              </w:rPr>
                              <w:t xml:space="preserve">La delegación se extiende, salvo indicación expresa en contrario a continuación, a las propuestas de acuerdo no formuladas por el Consejo de Administración o sobre puntos no incluidos en el Orden del Día adjunto, en relación con las cuales el representante votará en el sentido que entienda más favorable a los intereses del representado, en el marco del interés social. Marque la casilla </w:t>
                            </w:r>
                            <w:r>
                              <w:rPr>
                                <w:b/>
                                <w:color w:val="000000"/>
                                <w:sz w:val="18"/>
                              </w:rPr>
                              <w:t xml:space="preserve">NO </w:t>
                            </w:r>
                            <w:r>
                              <w:rPr>
                                <w:color w:val="000000"/>
                                <w:sz w:val="18"/>
                              </w:rPr>
                              <w:t>siguiente sólo si se opone a esta extensión de la delegación, en cuyo caso se entenderá que el accionista instruye al representante para que se abstenga:</w:t>
                            </w:r>
                            <w:r w:rsidR="004D6FAD" w:rsidRPr="004D6FAD">
                              <w:rPr>
                                <w:color w:val="000000"/>
                                <w:sz w:val="18"/>
                              </w:rPr>
                              <w:t xml:space="preserve"> </w:t>
                            </w:r>
                          </w:p>
                          <w:p w14:paraId="35D0690D" w14:textId="77777777" w:rsidR="00673710" w:rsidRDefault="00673710" w:rsidP="00673710">
                            <w:pPr>
                              <w:spacing w:before="1" w:line="237" w:lineRule="auto"/>
                              <w:ind w:right="17"/>
                              <w:textDirection w:val="btLr"/>
                            </w:pPr>
                          </w:p>
                          <w:p w14:paraId="6CFFEEC1" w14:textId="77777777" w:rsidR="00673710" w:rsidRDefault="00673710" w:rsidP="00673710">
                            <w:pPr>
                              <w:spacing w:before="1" w:line="237" w:lineRule="auto"/>
                              <w:ind w:right="17"/>
                              <w:jc w:val="both"/>
                              <w:textDirection w:val="btLr"/>
                              <w:rPr>
                                <w:color w:val="000000"/>
                                <w:sz w:val="18"/>
                              </w:rPr>
                            </w:pPr>
                            <w:r>
                              <w:rPr>
                                <w:color w:val="000000"/>
                                <w:sz w:val="18"/>
                              </w:rPr>
                              <w:t>Se informa que, si el presidente del Consejo de Administración se encontrase en conflicto de interés y no se hubiera impartido instrucciones de voto precisas, la representación, salvo indicación expresa en contrario a continuación, se entenderá conferida al secretario de la Junta General de Accionistas.</w:t>
                            </w:r>
                          </w:p>
                          <w:p w14:paraId="5B2E552B" w14:textId="77777777" w:rsidR="00673710" w:rsidRDefault="00673710" w:rsidP="00673710">
                            <w:pPr>
                              <w:spacing w:before="1" w:line="237" w:lineRule="auto"/>
                              <w:ind w:right="17"/>
                              <w:jc w:val="both"/>
                              <w:textDirection w:val="btLr"/>
                            </w:pPr>
                          </w:p>
                          <w:p w14:paraId="317759DA" w14:textId="77777777" w:rsidR="00673710" w:rsidRDefault="00673710" w:rsidP="00673710">
                            <w:pPr>
                              <w:ind w:right="17"/>
                              <w:textDirection w:val="btLr"/>
                            </w:pPr>
                            <w:r>
                              <w:rPr>
                                <w:color w:val="000000"/>
                                <w:sz w:val="18"/>
                              </w:rPr>
                              <w:t xml:space="preserve">Marque la casilla </w:t>
                            </w:r>
                            <w:r>
                              <w:rPr>
                                <w:b/>
                                <w:color w:val="000000"/>
                                <w:sz w:val="18"/>
                              </w:rPr>
                              <w:t xml:space="preserve">NO </w:t>
                            </w:r>
                            <w:r>
                              <w:rPr>
                                <w:color w:val="000000"/>
                                <w:sz w:val="18"/>
                              </w:rPr>
                              <w:t>siguiente sólo si no autoriza la sustitución (en cuyo caso se entenderá que el accionista instruye al representado para que se abstenga):</w:t>
                            </w:r>
                          </w:p>
                          <w:p w14:paraId="1CB785B2" w14:textId="2F93B989" w:rsidR="00673710" w:rsidRDefault="00673710"/>
                          <w:p w14:paraId="7390037C" w14:textId="77777777" w:rsidR="00673710" w:rsidRDefault="00673710"/>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7"/>
                              <w:gridCol w:w="5207"/>
                            </w:tblGrid>
                            <w:tr w:rsidR="00673710" w14:paraId="7282E3C2" w14:textId="77777777" w:rsidTr="00673710">
                              <w:tc>
                                <w:tcPr>
                                  <w:tcW w:w="5207" w:type="dxa"/>
                                </w:tcPr>
                                <w:p w14:paraId="19EB2451" w14:textId="77777777" w:rsidR="00673710" w:rsidRDefault="00673710" w:rsidP="00673710">
                                  <w:pPr>
                                    <w:textDirection w:val="btLr"/>
                                    <w:rPr>
                                      <w:b/>
                                      <w:color w:val="000000"/>
                                      <w:sz w:val="18"/>
                                      <w:u w:val="single"/>
                                    </w:rPr>
                                  </w:pPr>
                                  <w:r w:rsidRPr="00673710">
                                    <w:rPr>
                                      <w:b/>
                                      <w:color w:val="000000"/>
                                      <w:sz w:val="18"/>
                                      <w:u w:val="single"/>
                                    </w:rPr>
                                    <w:t>Firma del accionista</w:t>
                                  </w:r>
                                </w:p>
                                <w:p w14:paraId="7500D0FF" w14:textId="77777777" w:rsidR="00673710" w:rsidRDefault="00673710" w:rsidP="00673710">
                                  <w:pPr>
                                    <w:textDirection w:val="btLr"/>
                                    <w:rPr>
                                      <w:b/>
                                      <w:color w:val="000000"/>
                                      <w:sz w:val="18"/>
                                      <w:u w:val="single"/>
                                    </w:rPr>
                                  </w:pPr>
                                </w:p>
                                <w:p w14:paraId="3D8BFD07" w14:textId="77777777" w:rsidR="00673710" w:rsidRDefault="00673710" w:rsidP="00673710">
                                  <w:pPr>
                                    <w:textDirection w:val="btLr"/>
                                    <w:rPr>
                                      <w:b/>
                                      <w:color w:val="000000"/>
                                      <w:sz w:val="18"/>
                                      <w:u w:val="single"/>
                                    </w:rPr>
                                  </w:pPr>
                                </w:p>
                                <w:p w14:paraId="6BEDF794" w14:textId="77777777" w:rsidR="00673710" w:rsidRDefault="00673710" w:rsidP="00673710">
                                  <w:pPr>
                                    <w:textDirection w:val="btLr"/>
                                    <w:rPr>
                                      <w:b/>
                                      <w:color w:val="000000"/>
                                      <w:sz w:val="18"/>
                                      <w:u w:val="single"/>
                                    </w:rPr>
                                  </w:pPr>
                                </w:p>
                                <w:p w14:paraId="011D0653" w14:textId="444D30B5" w:rsidR="00673710" w:rsidRPr="00673710" w:rsidRDefault="00673710" w:rsidP="00673710">
                                  <w:pPr>
                                    <w:textDirection w:val="btLr"/>
                                    <w:rPr>
                                      <w:b/>
                                      <w:color w:val="000000"/>
                                      <w:sz w:val="18"/>
                                      <w:u w:val="single"/>
                                    </w:rPr>
                                  </w:pPr>
                                </w:p>
                              </w:tc>
                              <w:tc>
                                <w:tcPr>
                                  <w:tcW w:w="5207" w:type="dxa"/>
                                </w:tcPr>
                                <w:p w14:paraId="51883C6C" w14:textId="0D69BBF9" w:rsidR="00673710" w:rsidRPr="00673710" w:rsidRDefault="00673710" w:rsidP="00673710">
                                  <w:pPr>
                                    <w:textDirection w:val="btLr"/>
                                    <w:rPr>
                                      <w:u w:val="single"/>
                                      <w:lang w:val="en-GB"/>
                                    </w:rPr>
                                  </w:pPr>
                                  <w:r w:rsidRPr="00BD5F52">
                                    <w:rPr>
                                      <w:b/>
                                      <w:color w:val="000000"/>
                                      <w:sz w:val="18"/>
                                      <w:u w:val="single"/>
                                      <w:lang w:val="en-GB"/>
                                    </w:rPr>
                                    <w:t>Firma del representant</w:t>
                                  </w:r>
                                  <w:r w:rsidR="00F31321">
                                    <w:rPr>
                                      <w:b/>
                                      <w:color w:val="000000"/>
                                      <w:sz w:val="18"/>
                                      <w:u w:val="single"/>
                                      <w:lang w:val="en-GB"/>
                                    </w:rPr>
                                    <w:t>e</w:t>
                                  </w:r>
                                </w:p>
                              </w:tc>
                            </w:tr>
                            <w:tr w:rsidR="00673710" w14:paraId="3A60CDDB" w14:textId="77777777" w:rsidTr="00673710">
                              <w:tc>
                                <w:tcPr>
                                  <w:tcW w:w="5207" w:type="dxa"/>
                                </w:tcPr>
                                <w:p w14:paraId="22687DB1" w14:textId="63227496" w:rsidR="00673710" w:rsidRDefault="00673710" w:rsidP="00673710">
                                  <w:pPr>
                                    <w:textDirection w:val="btLr"/>
                                  </w:pPr>
                                  <w:r>
                                    <w:rPr>
                                      <w:b/>
                                      <w:color w:val="000000"/>
                                      <w:sz w:val="18"/>
                                    </w:rPr>
                                    <w:t>En ..............................., a .......de xxx de 2025</w:t>
                                  </w:r>
                                </w:p>
                              </w:tc>
                              <w:tc>
                                <w:tcPr>
                                  <w:tcW w:w="5207" w:type="dxa"/>
                                </w:tcPr>
                                <w:p w14:paraId="1DAABEA7" w14:textId="2C5EF59D" w:rsidR="00673710" w:rsidRDefault="00673710">
                                  <w:r>
                                    <w:rPr>
                                      <w:b/>
                                      <w:color w:val="000000"/>
                                      <w:sz w:val="18"/>
                                    </w:rPr>
                                    <w:t>En ....</w:t>
                                  </w:r>
                                  <w:r w:rsidR="00F31321">
                                    <w:rPr>
                                      <w:b/>
                                      <w:color w:val="000000"/>
                                      <w:sz w:val="18"/>
                                    </w:rPr>
                                    <w:t>Madrid</w:t>
                                  </w:r>
                                  <w:r>
                                    <w:rPr>
                                      <w:b/>
                                      <w:color w:val="000000"/>
                                      <w:sz w:val="18"/>
                                    </w:rPr>
                                    <w:t>............................, a .......de 2025</w:t>
                                  </w:r>
                                </w:p>
                              </w:tc>
                            </w:tr>
                          </w:tbl>
                          <w:p w14:paraId="31117C88" w14:textId="77777777" w:rsidR="00673710" w:rsidRPr="00673710" w:rsidRDefault="0067371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6F1B25" id="Text Box 2" o:spid="_x0000_s1032" type="#_x0000_t202" style="position:absolute;margin-left:3.35pt;margin-top:20.5pt;width:535.55pt;height:240.1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SkBFgIAACcEAAAOAAAAZHJzL2Uyb0RvYy54bWysk9tu2zAMhu8H7B0E3S92sqRLjDhFly7D&#10;gO4AdHsAWZZjYbKoUUrs7ulHKW6anW6G+UIQTekn+ZFaXw+dYUeFXoMt+XSSc6ashFrbfcm/fN69&#10;WHLmg7C1MGBVyR+U59eb58/WvSvUDFowtUJGItYXvSt5G4IrsszLVnXCT8ApS84GsBOBTNxnNYqe&#10;1DuTzfL8KusBa4cglff09/bk5Juk3zRKho9N41VgpuSUW0grprWKa7ZZi2KPwrVajmmIf8iiE9pS&#10;0LPUrQiCHVD/JtVpieChCRMJXQZNo6VKNVA10/yXau5b4VSqheB4d8bk/5+s/HC8d5+QheE1DNTA&#10;VIR3dyC/emZh2wq7VzeI0LdK1BR4GpFlvfPFeDWi9oWPIlX/HmpqsjgESEJDg12kQnUyUqcGPJyh&#10;qyEwST+vlvl0vlxwJsn3Mp+vVvkixRDF43WHPrxV0LG4KTlSV5O8ON75ENMRxeORGM2D0fVOG5MM&#10;3Fdbg+woaAJ26RvVfzpmLOtLvlrMFicCf5XI0/cniU4HGmWju5Ivz4dEEbm9sXUatCC0Oe0pZWNH&#10;kJHdiWIYqoHpmjjEAJFrBfUDkUU4TS69NNq0gN8562lqS+6/HQQqzsw7S91ZTefzOObJmC9ezcjA&#10;S0916RFWklTJA2en7TakpxG5WbihLjY68X3KZEyZpjFhH19OHPdLO516et+bHwAAAP//AwBQSwME&#10;FAAGAAgAAAAhAFonsrXfAAAACQEAAA8AAABkcnMvZG93bnJldi54bWxMj8tOwzAQRfdI/IM1SGwQ&#10;ddKWpIRMKoQEojsoCLZuPE0i/Aixm4a/Z7qC5ehe3TmnXE/WiJGG0HmHkM4SEORqrzvXILy/PV6v&#10;QISonFbGO0L4oQDr6vysVIX2R/dK4zY2gkdcKBRCG2NfSBnqlqwKM9+T42zvB6sin0Mj9aCOPG6N&#10;nCdJJq3qHH9oVU8PLdVf24NFWC2fx8+wWbx81Nne3MarfHz6HhAvL6b7OxCRpvhXhhM+o0PFTDt/&#10;cDoIg5DlXERYpmx0ipM8Z5Udws08XYCsSvnfoPoFAAD//wMAUEsBAi0AFAAGAAgAAAAhALaDOJL+&#10;AAAA4QEAABMAAAAAAAAAAAAAAAAAAAAAAFtDb250ZW50X1R5cGVzXS54bWxQSwECLQAUAAYACAAA&#10;ACEAOP0h/9YAAACUAQAACwAAAAAAAAAAAAAAAAAvAQAAX3JlbHMvLnJlbHNQSwECLQAUAAYACAAA&#10;ACEASOkpARYCAAAnBAAADgAAAAAAAAAAAAAAAAAuAgAAZHJzL2Uyb0RvYy54bWxQSwECLQAUAAYA&#10;CAAAACEAWieytd8AAAAJAQAADwAAAAAAAAAAAAAAAABwBAAAZHJzL2Rvd25yZXYueG1sUEsFBgAA&#10;AAAEAAQA8wAAAHwFAAAAAA==&#10;">
                <v:textbox>
                  <w:txbxContent>
                    <w:p w14:paraId="4D95202B" w14:textId="3473CD87" w:rsidR="00673710" w:rsidRDefault="00673710" w:rsidP="00673710">
                      <w:pPr>
                        <w:spacing w:before="1" w:line="237" w:lineRule="auto"/>
                        <w:ind w:right="17"/>
                        <w:textDirection w:val="btLr"/>
                        <w:rPr>
                          <w:color w:val="000000"/>
                          <w:sz w:val="18"/>
                        </w:rPr>
                      </w:pPr>
                      <w:r>
                        <w:rPr>
                          <w:color w:val="000000"/>
                          <w:sz w:val="18"/>
                        </w:rPr>
                        <w:t xml:space="preserve">La delegación se extiende, salvo indicación expresa en contrario a continuación, a las propuestas de acuerdo no formuladas por el Consejo de Administración o sobre puntos no incluidos en el Orden del Día adjunto, en relación con las cuales el representante votará en el sentido que entienda más favorable a los intereses del representado, en el marco del interés social. Marque la casilla </w:t>
                      </w:r>
                      <w:r>
                        <w:rPr>
                          <w:b/>
                          <w:color w:val="000000"/>
                          <w:sz w:val="18"/>
                        </w:rPr>
                        <w:t xml:space="preserve">NO </w:t>
                      </w:r>
                      <w:r>
                        <w:rPr>
                          <w:color w:val="000000"/>
                          <w:sz w:val="18"/>
                        </w:rPr>
                        <w:t>siguiente sólo si se opone a esta extensión de la delegación, en cuyo caso se entenderá que el accionista instruye al representante para que se abstenga:</w:t>
                      </w:r>
                      <w:r w:rsidR="004D6FAD" w:rsidRPr="004D6FAD">
                        <w:rPr>
                          <w:color w:val="000000"/>
                          <w:sz w:val="18"/>
                        </w:rPr>
                        <w:t xml:space="preserve"> </w:t>
                      </w:r>
                    </w:p>
                    <w:p w14:paraId="35D0690D" w14:textId="77777777" w:rsidR="00673710" w:rsidRDefault="00673710" w:rsidP="00673710">
                      <w:pPr>
                        <w:spacing w:before="1" w:line="237" w:lineRule="auto"/>
                        <w:ind w:right="17"/>
                        <w:textDirection w:val="btLr"/>
                      </w:pPr>
                    </w:p>
                    <w:p w14:paraId="6CFFEEC1" w14:textId="77777777" w:rsidR="00673710" w:rsidRDefault="00673710" w:rsidP="00673710">
                      <w:pPr>
                        <w:spacing w:before="1" w:line="237" w:lineRule="auto"/>
                        <w:ind w:right="17"/>
                        <w:jc w:val="both"/>
                        <w:textDirection w:val="btLr"/>
                        <w:rPr>
                          <w:color w:val="000000"/>
                          <w:sz w:val="18"/>
                        </w:rPr>
                      </w:pPr>
                      <w:r>
                        <w:rPr>
                          <w:color w:val="000000"/>
                          <w:sz w:val="18"/>
                        </w:rPr>
                        <w:t>Se informa que, si el presidente del Consejo de Administración se encontrase en conflicto de interés y no se hubiera impartido instrucciones de voto precisas, la representación, salvo indicación expresa en contrario a continuación, se entenderá conferida al secretario de la Junta General de Accionistas.</w:t>
                      </w:r>
                    </w:p>
                    <w:p w14:paraId="5B2E552B" w14:textId="77777777" w:rsidR="00673710" w:rsidRDefault="00673710" w:rsidP="00673710">
                      <w:pPr>
                        <w:spacing w:before="1" w:line="237" w:lineRule="auto"/>
                        <w:ind w:right="17"/>
                        <w:jc w:val="both"/>
                        <w:textDirection w:val="btLr"/>
                      </w:pPr>
                    </w:p>
                    <w:p w14:paraId="317759DA" w14:textId="77777777" w:rsidR="00673710" w:rsidRDefault="00673710" w:rsidP="00673710">
                      <w:pPr>
                        <w:ind w:right="17"/>
                        <w:textDirection w:val="btLr"/>
                      </w:pPr>
                      <w:r>
                        <w:rPr>
                          <w:color w:val="000000"/>
                          <w:sz w:val="18"/>
                        </w:rPr>
                        <w:t xml:space="preserve">Marque la casilla </w:t>
                      </w:r>
                      <w:r>
                        <w:rPr>
                          <w:b/>
                          <w:color w:val="000000"/>
                          <w:sz w:val="18"/>
                        </w:rPr>
                        <w:t xml:space="preserve">NO </w:t>
                      </w:r>
                      <w:r>
                        <w:rPr>
                          <w:color w:val="000000"/>
                          <w:sz w:val="18"/>
                        </w:rPr>
                        <w:t>siguiente sólo si no autoriza la sustitución (en cuyo caso se entenderá que el accionista instruye al representado para que se abstenga):</w:t>
                      </w:r>
                    </w:p>
                    <w:p w14:paraId="1CB785B2" w14:textId="2F93B989" w:rsidR="00673710" w:rsidRDefault="00673710"/>
                    <w:p w14:paraId="7390037C" w14:textId="77777777" w:rsidR="00673710" w:rsidRDefault="00673710"/>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7"/>
                        <w:gridCol w:w="5207"/>
                      </w:tblGrid>
                      <w:tr w:rsidR="00673710" w14:paraId="7282E3C2" w14:textId="77777777" w:rsidTr="00673710">
                        <w:tc>
                          <w:tcPr>
                            <w:tcW w:w="5207" w:type="dxa"/>
                          </w:tcPr>
                          <w:p w14:paraId="19EB2451" w14:textId="77777777" w:rsidR="00673710" w:rsidRDefault="00673710" w:rsidP="00673710">
                            <w:pPr>
                              <w:textDirection w:val="btLr"/>
                              <w:rPr>
                                <w:b/>
                                <w:color w:val="000000"/>
                                <w:sz w:val="18"/>
                                <w:u w:val="single"/>
                              </w:rPr>
                            </w:pPr>
                            <w:r w:rsidRPr="00673710">
                              <w:rPr>
                                <w:b/>
                                <w:color w:val="000000"/>
                                <w:sz w:val="18"/>
                                <w:u w:val="single"/>
                              </w:rPr>
                              <w:t>Firma del accionista</w:t>
                            </w:r>
                          </w:p>
                          <w:p w14:paraId="7500D0FF" w14:textId="77777777" w:rsidR="00673710" w:rsidRDefault="00673710" w:rsidP="00673710">
                            <w:pPr>
                              <w:textDirection w:val="btLr"/>
                              <w:rPr>
                                <w:b/>
                                <w:color w:val="000000"/>
                                <w:sz w:val="18"/>
                                <w:u w:val="single"/>
                              </w:rPr>
                            </w:pPr>
                          </w:p>
                          <w:p w14:paraId="3D8BFD07" w14:textId="77777777" w:rsidR="00673710" w:rsidRDefault="00673710" w:rsidP="00673710">
                            <w:pPr>
                              <w:textDirection w:val="btLr"/>
                              <w:rPr>
                                <w:b/>
                                <w:color w:val="000000"/>
                                <w:sz w:val="18"/>
                                <w:u w:val="single"/>
                              </w:rPr>
                            </w:pPr>
                          </w:p>
                          <w:p w14:paraId="6BEDF794" w14:textId="77777777" w:rsidR="00673710" w:rsidRDefault="00673710" w:rsidP="00673710">
                            <w:pPr>
                              <w:textDirection w:val="btLr"/>
                              <w:rPr>
                                <w:b/>
                                <w:color w:val="000000"/>
                                <w:sz w:val="18"/>
                                <w:u w:val="single"/>
                              </w:rPr>
                            </w:pPr>
                          </w:p>
                          <w:p w14:paraId="011D0653" w14:textId="444D30B5" w:rsidR="00673710" w:rsidRPr="00673710" w:rsidRDefault="00673710" w:rsidP="00673710">
                            <w:pPr>
                              <w:textDirection w:val="btLr"/>
                              <w:rPr>
                                <w:b/>
                                <w:color w:val="000000"/>
                                <w:sz w:val="18"/>
                                <w:u w:val="single"/>
                              </w:rPr>
                            </w:pPr>
                          </w:p>
                        </w:tc>
                        <w:tc>
                          <w:tcPr>
                            <w:tcW w:w="5207" w:type="dxa"/>
                          </w:tcPr>
                          <w:p w14:paraId="51883C6C" w14:textId="0D69BBF9" w:rsidR="00673710" w:rsidRPr="00673710" w:rsidRDefault="00673710" w:rsidP="00673710">
                            <w:pPr>
                              <w:textDirection w:val="btLr"/>
                              <w:rPr>
                                <w:u w:val="single"/>
                                <w:lang w:val="en-GB"/>
                              </w:rPr>
                            </w:pPr>
                            <w:r w:rsidRPr="00BD5F52">
                              <w:rPr>
                                <w:b/>
                                <w:color w:val="000000"/>
                                <w:sz w:val="18"/>
                                <w:u w:val="single"/>
                                <w:lang w:val="en-GB"/>
                              </w:rPr>
                              <w:t>Firma del representant</w:t>
                            </w:r>
                            <w:r w:rsidR="00F31321">
                              <w:rPr>
                                <w:b/>
                                <w:color w:val="000000"/>
                                <w:sz w:val="18"/>
                                <w:u w:val="single"/>
                                <w:lang w:val="en-GB"/>
                              </w:rPr>
                              <w:t>e</w:t>
                            </w:r>
                          </w:p>
                        </w:tc>
                      </w:tr>
                      <w:tr w:rsidR="00673710" w14:paraId="3A60CDDB" w14:textId="77777777" w:rsidTr="00673710">
                        <w:tc>
                          <w:tcPr>
                            <w:tcW w:w="5207" w:type="dxa"/>
                          </w:tcPr>
                          <w:p w14:paraId="22687DB1" w14:textId="63227496" w:rsidR="00673710" w:rsidRDefault="00673710" w:rsidP="00673710">
                            <w:pPr>
                              <w:textDirection w:val="btLr"/>
                            </w:pPr>
                            <w:r>
                              <w:rPr>
                                <w:b/>
                                <w:color w:val="000000"/>
                                <w:sz w:val="18"/>
                              </w:rPr>
                              <w:t>En ..............................., a .......de xxx de 2025</w:t>
                            </w:r>
                          </w:p>
                        </w:tc>
                        <w:tc>
                          <w:tcPr>
                            <w:tcW w:w="5207" w:type="dxa"/>
                          </w:tcPr>
                          <w:p w14:paraId="1DAABEA7" w14:textId="2C5EF59D" w:rsidR="00673710" w:rsidRDefault="00673710">
                            <w:r>
                              <w:rPr>
                                <w:b/>
                                <w:color w:val="000000"/>
                                <w:sz w:val="18"/>
                              </w:rPr>
                              <w:t>En ....</w:t>
                            </w:r>
                            <w:r w:rsidR="00F31321">
                              <w:rPr>
                                <w:b/>
                                <w:color w:val="000000"/>
                                <w:sz w:val="18"/>
                              </w:rPr>
                              <w:t>Madrid</w:t>
                            </w:r>
                            <w:r>
                              <w:rPr>
                                <w:b/>
                                <w:color w:val="000000"/>
                                <w:sz w:val="18"/>
                              </w:rPr>
                              <w:t>............................, a .......de 2025</w:t>
                            </w:r>
                          </w:p>
                        </w:tc>
                      </w:tr>
                    </w:tbl>
                    <w:p w14:paraId="31117C88" w14:textId="77777777" w:rsidR="00673710" w:rsidRPr="00673710" w:rsidRDefault="00673710"/>
                  </w:txbxContent>
                </v:textbox>
                <w10:wrap type="square"/>
              </v:shape>
            </w:pict>
          </mc:Fallback>
        </mc:AlternateContent>
      </w:r>
      <w:r w:rsidR="007F7C0F">
        <w:rPr>
          <w:noProof/>
        </w:rPr>
        <mc:AlternateContent>
          <mc:Choice Requires="wps">
            <w:drawing>
              <wp:anchor distT="0" distB="0" distL="114300" distR="114300" simplePos="0" relativeHeight="251665408" behindDoc="0" locked="0" layoutInCell="1" allowOverlap="1" wp14:anchorId="7000EC43" wp14:editId="19A3A27A">
                <wp:simplePos x="0" y="0"/>
                <wp:positionH relativeFrom="column">
                  <wp:posOffset>6195767</wp:posOffset>
                </wp:positionH>
                <wp:positionV relativeFrom="paragraph">
                  <wp:posOffset>1388374</wp:posOffset>
                </wp:positionV>
                <wp:extent cx="123642" cy="112093"/>
                <wp:effectExtent l="0" t="0" r="10160" b="2540"/>
                <wp:wrapNone/>
                <wp:docPr id="980067302" name="Rectangle 1"/>
                <wp:cNvGraphicFramePr/>
                <a:graphic xmlns:a="http://schemas.openxmlformats.org/drawingml/2006/main">
                  <a:graphicData uri="http://schemas.microsoft.com/office/word/2010/wordprocessingShape">
                    <wps:wsp>
                      <wps:cNvSpPr/>
                      <wps:spPr>
                        <a:xfrm>
                          <a:off x="0" y="0"/>
                          <a:ext cx="123642" cy="112093"/>
                        </a:xfrm>
                        <a:prstGeom prst="rect">
                          <a:avLst/>
                        </a:prstGeom>
                        <a:noFill/>
                        <a:ln>
                          <a:noFill/>
                        </a:ln>
                      </wps:spPr>
                      <wps:txbx>
                        <w:txbxContent>
                          <w:p w14:paraId="39593C17" w14:textId="77777777" w:rsidR="008638EC" w:rsidRDefault="008638EC" w:rsidP="008638EC">
                            <w:pPr>
                              <w:spacing w:line="180" w:lineRule="auto"/>
                              <w:textDirection w:val="btLr"/>
                            </w:pPr>
                            <w:r>
                              <w:rPr>
                                <w:rFonts w:ascii="MS Gothic" w:eastAsia="MS Gothic" w:hAnsi="MS Gothic" w:cs="MS Gothic"/>
                                <w:color w:val="000000"/>
                                <w:sz w:val="18"/>
                              </w:rPr>
                              <w:t>☐</w:t>
                            </w:r>
                            <w:r w:rsidRPr="008638EC">
                              <w:rPr>
                                <w:rFonts w:ascii="MS Gothic" w:eastAsia="MS Gothic" w:hAnsi="MS Gothic" w:cs="MS Gothic"/>
                                <w:noProof/>
                                <w:color w:val="000000"/>
                                <w:sz w:val="18"/>
                              </w:rPr>
                              <w:drawing>
                                <wp:inline distT="0" distB="0" distL="0" distR="0" wp14:anchorId="2F631520" wp14:editId="072E2D24">
                                  <wp:extent cx="123825" cy="5715"/>
                                  <wp:effectExtent l="0" t="0" r="0" b="0"/>
                                  <wp:docPr id="7670353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825" cy="5715"/>
                                          </a:xfrm>
                                          <a:prstGeom prst="rect">
                                            <a:avLst/>
                                          </a:prstGeom>
                                          <a:noFill/>
                                          <a:ln>
                                            <a:noFill/>
                                          </a:ln>
                                        </pic:spPr>
                                      </pic:pic>
                                    </a:graphicData>
                                  </a:graphic>
                                </wp:inline>
                              </w:drawing>
                            </w:r>
                          </w:p>
                        </w:txbxContent>
                      </wps:txbx>
                      <wps:bodyPr spcFirstLastPara="1" wrap="square" lIns="0" tIns="0" rIns="0" bIns="0" anchor="t" anchorCtr="0">
                        <a:noAutofit/>
                      </wps:bodyPr>
                    </wps:wsp>
                  </a:graphicData>
                </a:graphic>
              </wp:anchor>
            </w:drawing>
          </mc:Choice>
          <mc:Fallback>
            <w:pict>
              <v:rect w14:anchorId="7000EC43" id="Rectangle 1" o:spid="_x0000_s1033" style="position:absolute;margin-left:487.85pt;margin-top:109.3pt;width:9.75pt;height:8.8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nz7pgEAAEQDAAAOAAAAZHJzL2Uyb0RvYy54bWysUtuK2zAQfS/0H4TeG9neZWlNnKV0SSks&#10;bWC3H6DIUiyQJXVGiZ2/70i59fJW+jI+GslnzpyZ5eM8OnbQgDb4jteLijPtVeit33X8++v63XvO&#10;MEnfSxe87vhRI39cvX2znGKrmzAE12tgROKxnWLHh5RiKwSqQY8SFyFqT5cmwCgTHWEnepATsY9O&#10;NFX1IKYAfYSgNCJln06XfFX4jdEqfTMGdWKu46QtlQglbnMUq6VsdyDjYNVZhvwHFaO0nopeqZ5k&#10;kmwP9i+q0SoIGExaqDCKYIxVuvRA3dTVH928DDLq0guZg/FqE/4/WvX18BI3QDZMEVskmLuYDYz5&#10;S/rYXMw6Xs3Sc2KKknVz93DfcKboqq6b6sNdNlPcfo6A6bMOI8ug40CzKBbJwzOm09PLk1zLh7V1&#10;rszD+d8SxJkz4qYwozRvZ2b7jt/nujmzDf1xAwyjWlsq+SwxbSTQOGvOJhpxx/HHXoLmzH3x5GHe&#10;hwuAC9hegPRqCLQpibMT/JTK3pykfdynYGxp41b6rJFGVYw4r1XehV/P5dVt+Vc/AQAA//8DAFBL&#10;AwQUAAYACAAAACEA8vedEuIAAAALAQAADwAAAGRycy9kb3ducmV2LnhtbEyPy07DMBBF90j8gzVI&#10;7KjTVE3jEKeqeKgsoUUq7Nx4SCL8iGK3CXw9wwqWM3N059xyPVnDzjiEzjsJ81kCDF3tdecaCa/7&#10;x5scWIjKaWW8QwlfGGBdXV6UqtB+dC943sWGUYgLhZLQxtgXnIe6RavCzPfo6PbhB6sijUPD9aBG&#10;CreGp0mScas6Rx9a1eNdi/Xn7mQlbPN+8/bkv8fGPLxvD88Hcb8XUcrrq2lzCyziFP9g+NUndajI&#10;6ehPTgdmJIjVckWohHSeZ8CIEGKZAjvSZpEtgFcl/9+h+gEAAP//AwBQSwECLQAUAAYACAAAACEA&#10;toM4kv4AAADhAQAAEwAAAAAAAAAAAAAAAAAAAAAAW0NvbnRlbnRfVHlwZXNdLnhtbFBLAQItABQA&#10;BgAIAAAAIQA4/SH/1gAAAJQBAAALAAAAAAAAAAAAAAAAAC8BAABfcmVscy8ucmVsc1BLAQItABQA&#10;BgAIAAAAIQDSAnz7pgEAAEQDAAAOAAAAAAAAAAAAAAAAAC4CAABkcnMvZTJvRG9jLnhtbFBLAQIt&#10;ABQABgAIAAAAIQDy950S4gAAAAsBAAAPAAAAAAAAAAAAAAAAAAAEAABkcnMvZG93bnJldi54bWxQ&#10;SwUGAAAAAAQABADzAAAADwUAAAAA&#10;" filled="f" stroked="f">
                <v:textbox inset="0,0,0,0">
                  <w:txbxContent>
                    <w:p w14:paraId="39593C17" w14:textId="77777777" w:rsidR="008638EC" w:rsidRDefault="008638EC" w:rsidP="008638EC">
                      <w:pPr>
                        <w:spacing w:line="180" w:lineRule="auto"/>
                        <w:textDirection w:val="btLr"/>
                      </w:pPr>
                      <w:r>
                        <w:rPr>
                          <w:rFonts w:ascii="MS Gothic" w:eastAsia="MS Gothic" w:hAnsi="MS Gothic" w:cs="MS Gothic"/>
                          <w:color w:val="000000"/>
                          <w:sz w:val="18"/>
                        </w:rPr>
                        <w:t>☐</w:t>
                      </w:r>
                      <w:r w:rsidRPr="008638EC">
                        <w:rPr>
                          <w:rFonts w:ascii="MS Gothic" w:eastAsia="MS Gothic" w:hAnsi="MS Gothic" w:cs="MS Gothic"/>
                          <w:noProof/>
                          <w:color w:val="000000"/>
                          <w:sz w:val="18"/>
                        </w:rPr>
                        <w:drawing>
                          <wp:inline distT="0" distB="0" distL="0" distR="0" wp14:anchorId="2F631520" wp14:editId="072E2D24">
                            <wp:extent cx="123825" cy="5715"/>
                            <wp:effectExtent l="0" t="0" r="0" b="0"/>
                            <wp:docPr id="7670353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825" cy="5715"/>
                                    </a:xfrm>
                                    <a:prstGeom prst="rect">
                                      <a:avLst/>
                                    </a:prstGeom>
                                    <a:noFill/>
                                    <a:ln>
                                      <a:noFill/>
                                    </a:ln>
                                  </pic:spPr>
                                </pic:pic>
                              </a:graphicData>
                            </a:graphic>
                          </wp:inline>
                        </w:drawing>
                      </w:r>
                    </w:p>
                  </w:txbxContent>
                </v:textbox>
              </v:rect>
            </w:pict>
          </mc:Fallback>
        </mc:AlternateContent>
      </w:r>
    </w:p>
    <w:sectPr w:rsidR="00055BA2">
      <w:pgSz w:w="11920" w:h="16850"/>
      <w:pgMar w:top="1140" w:right="283" w:bottom="280" w:left="566"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B1950B" w14:textId="77777777" w:rsidR="00995298" w:rsidRDefault="00995298" w:rsidP="007B29EC">
      <w:r>
        <w:separator/>
      </w:r>
    </w:p>
  </w:endnote>
  <w:endnote w:type="continuationSeparator" w:id="0">
    <w:p w14:paraId="182DD7CB" w14:textId="77777777" w:rsidR="00995298" w:rsidRDefault="00995298" w:rsidP="007B2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B4E1F4" w14:textId="77777777" w:rsidR="00995298" w:rsidRDefault="00995298" w:rsidP="007B29EC">
      <w:r>
        <w:separator/>
      </w:r>
    </w:p>
  </w:footnote>
  <w:footnote w:type="continuationSeparator" w:id="0">
    <w:p w14:paraId="1B265ADC" w14:textId="77777777" w:rsidR="00995298" w:rsidRDefault="00995298" w:rsidP="007B29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FD51DB"/>
    <w:multiLevelType w:val="multilevel"/>
    <w:tmpl w:val="2D66E66C"/>
    <w:lvl w:ilvl="0">
      <w:start w:val="1"/>
      <w:numFmt w:val="decimal"/>
      <w:lvlText w:val="%1."/>
      <w:lvlJc w:val="left"/>
      <w:pPr>
        <w:ind w:left="768" w:hanging="495"/>
      </w:pPr>
      <w:rPr>
        <w:rFonts w:ascii="Cambria" w:eastAsia="Cambria" w:hAnsi="Cambria" w:cs="Cambria"/>
        <w:b w:val="0"/>
        <w:i w:val="0"/>
        <w:sz w:val="18"/>
        <w:szCs w:val="18"/>
        <w:vertAlign w:val="baseline"/>
      </w:rPr>
    </w:lvl>
    <w:lvl w:ilvl="1">
      <w:numFmt w:val="bullet"/>
      <w:lvlText w:val="•"/>
      <w:lvlJc w:val="left"/>
      <w:pPr>
        <w:ind w:left="1772" w:hanging="495"/>
      </w:pPr>
    </w:lvl>
    <w:lvl w:ilvl="2">
      <w:numFmt w:val="bullet"/>
      <w:lvlText w:val="•"/>
      <w:lvlJc w:val="left"/>
      <w:pPr>
        <w:ind w:left="2784" w:hanging="495"/>
      </w:pPr>
    </w:lvl>
    <w:lvl w:ilvl="3">
      <w:numFmt w:val="bullet"/>
      <w:lvlText w:val="•"/>
      <w:lvlJc w:val="left"/>
      <w:pPr>
        <w:ind w:left="3796" w:hanging="495"/>
      </w:pPr>
    </w:lvl>
    <w:lvl w:ilvl="4">
      <w:numFmt w:val="bullet"/>
      <w:lvlText w:val="•"/>
      <w:lvlJc w:val="left"/>
      <w:pPr>
        <w:ind w:left="4809" w:hanging="495"/>
      </w:pPr>
    </w:lvl>
    <w:lvl w:ilvl="5">
      <w:numFmt w:val="bullet"/>
      <w:lvlText w:val="•"/>
      <w:lvlJc w:val="left"/>
      <w:pPr>
        <w:ind w:left="5821" w:hanging="495"/>
      </w:pPr>
    </w:lvl>
    <w:lvl w:ilvl="6">
      <w:numFmt w:val="bullet"/>
      <w:lvlText w:val="•"/>
      <w:lvlJc w:val="left"/>
      <w:pPr>
        <w:ind w:left="6833" w:hanging="495"/>
      </w:pPr>
    </w:lvl>
    <w:lvl w:ilvl="7">
      <w:numFmt w:val="bullet"/>
      <w:lvlText w:val="•"/>
      <w:lvlJc w:val="left"/>
      <w:pPr>
        <w:ind w:left="7846" w:hanging="495"/>
      </w:pPr>
    </w:lvl>
    <w:lvl w:ilvl="8">
      <w:numFmt w:val="bullet"/>
      <w:lvlText w:val="•"/>
      <w:lvlJc w:val="left"/>
      <w:pPr>
        <w:ind w:left="8858" w:hanging="495"/>
      </w:pPr>
    </w:lvl>
  </w:abstractNum>
  <w:num w:numId="1" w16cid:durableId="348872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BA2"/>
    <w:rsid w:val="00055BA2"/>
    <w:rsid w:val="00075C21"/>
    <w:rsid w:val="000E32FB"/>
    <w:rsid w:val="000F747B"/>
    <w:rsid w:val="001000C0"/>
    <w:rsid w:val="001C4D6F"/>
    <w:rsid w:val="001D4384"/>
    <w:rsid w:val="00272E61"/>
    <w:rsid w:val="002C3432"/>
    <w:rsid w:val="003167D2"/>
    <w:rsid w:val="003446F5"/>
    <w:rsid w:val="00367804"/>
    <w:rsid w:val="00370333"/>
    <w:rsid w:val="003A1723"/>
    <w:rsid w:val="003A6F9C"/>
    <w:rsid w:val="003F6B57"/>
    <w:rsid w:val="00420595"/>
    <w:rsid w:val="004321D1"/>
    <w:rsid w:val="00435E38"/>
    <w:rsid w:val="00441CF7"/>
    <w:rsid w:val="004563A6"/>
    <w:rsid w:val="00475872"/>
    <w:rsid w:val="004852A7"/>
    <w:rsid w:val="00496A80"/>
    <w:rsid w:val="004B2B91"/>
    <w:rsid w:val="004C042F"/>
    <w:rsid w:val="004D6FAD"/>
    <w:rsid w:val="0050597C"/>
    <w:rsid w:val="00520780"/>
    <w:rsid w:val="00593566"/>
    <w:rsid w:val="005C2A0E"/>
    <w:rsid w:val="00653BCD"/>
    <w:rsid w:val="00672D9B"/>
    <w:rsid w:val="00673710"/>
    <w:rsid w:val="006871A1"/>
    <w:rsid w:val="006E1F95"/>
    <w:rsid w:val="007808DA"/>
    <w:rsid w:val="007A4664"/>
    <w:rsid w:val="007B29EC"/>
    <w:rsid w:val="007C2EA7"/>
    <w:rsid w:val="007F7C0F"/>
    <w:rsid w:val="0080035D"/>
    <w:rsid w:val="008224E4"/>
    <w:rsid w:val="00830E1E"/>
    <w:rsid w:val="008638EC"/>
    <w:rsid w:val="00886948"/>
    <w:rsid w:val="008A0739"/>
    <w:rsid w:val="008A4F84"/>
    <w:rsid w:val="008B663F"/>
    <w:rsid w:val="008C655A"/>
    <w:rsid w:val="00914AEE"/>
    <w:rsid w:val="00924E6B"/>
    <w:rsid w:val="00971BFD"/>
    <w:rsid w:val="009744AB"/>
    <w:rsid w:val="00993F62"/>
    <w:rsid w:val="00995298"/>
    <w:rsid w:val="009B50A8"/>
    <w:rsid w:val="00A13B99"/>
    <w:rsid w:val="00A21411"/>
    <w:rsid w:val="00A316C0"/>
    <w:rsid w:val="00A968F1"/>
    <w:rsid w:val="00AA588D"/>
    <w:rsid w:val="00AE0734"/>
    <w:rsid w:val="00B01DD3"/>
    <w:rsid w:val="00B22CBD"/>
    <w:rsid w:val="00B26347"/>
    <w:rsid w:val="00B810D7"/>
    <w:rsid w:val="00BB6378"/>
    <w:rsid w:val="00BD54E3"/>
    <w:rsid w:val="00BD5F52"/>
    <w:rsid w:val="00BD7C89"/>
    <w:rsid w:val="00C3630C"/>
    <w:rsid w:val="00C4230F"/>
    <w:rsid w:val="00C53D7C"/>
    <w:rsid w:val="00C61064"/>
    <w:rsid w:val="00C71D91"/>
    <w:rsid w:val="00C7549C"/>
    <w:rsid w:val="00CB122C"/>
    <w:rsid w:val="00CD1DED"/>
    <w:rsid w:val="00D544CD"/>
    <w:rsid w:val="00D54B42"/>
    <w:rsid w:val="00D802EF"/>
    <w:rsid w:val="00DD0153"/>
    <w:rsid w:val="00DF5B72"/>
    <w:rsid w:val="00E202B4"/>
    <w:rsid w:val="00E34860"/>
    <w:rsid w:val="00E65A85"/>
    <w:rsid w:val="00EE46B8"/>
    <w:rsid w:val="00F12A94"/>
    <w:rsid w:val="00F31321"/>
    <w:rsid w:val="00F64176"/>
    <w:rsid w:val="00FF0D55"/>
    <w:rsid w:val="00FF390E"/>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90FBE"/>
  <w15:docId w15:val="{F97396EE-7F94-42C8-B4DE-FCE3FF13A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2"/>
        <w:szCs w:val="22"/>
        <w:lang w:val="es-ES" w:eastAsia="es-ES" w:bidi="he-I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bidi="ar-SA"/>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styleId="Textoindependiente">
    <w:name w:val="Body Text"/>
    <w:basedOn w:val="Normal"/>
    <w:uiPriority w:val="1"/>
    <w:qFormat/>
    <w:rPr>
      <w:rFonts w:ascii="Times New Roman" w:eastAsia="Times New Roman" w:hAnsi="Times New Roman" w:cs="Times New Roman"/>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left w:w="0" w:type="dxa"/>
        <w:right w:w="0" w:type="dxa"/>
      </w:tblCellMar>
    </w:tblPr>
  </w:style>
  <w:style w:type="table" w:customStyle="1" w:styleId="a0">
    <w:basedOn w:val="Tablanormal"/>
    <w:tblPr>
      <w:tblStyleRowBandSize w:val="1"/>
      <w:tblStyleColBandSize w:val="1"/>
      <w:tblCellMar>
        <w:left w:w="0" w:type="dxa"/>
        <w:right w:w="0" w:type="dxa"/>
      </w:tblCellMar>
    </w:tbl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lang w:eastAsia="en-US" w:bidi="ar-SA"/>
    </w:rPr>
  </w:style>
  <w:style w:type="character" w:styleId="Refdecomentario">
    <w:name w:val="annotation reference"/>
    <w:basedOn w:val="Fuentedeprrafopredeter"/>
    <w:uiPriority w:val="99"/>
    <w:semiHidden/>
    <w:unhideWhenUsed/>
    <w:rPr>
      <w:sz w:val="16"/>
      <w:szCs w:val="16"/>
    </w:rPr>
  </w:style>
  <w:style w:type="paragraph" w:styleId="Encabezado">
    <w:name w:val="header"/>
    <w:basedOn w:val="Normal"/>
    <w:link w:val="EncabezadoCar"/>
    <w:uiPriority w:val="99"/>
    <w:unhideWhenUsed/>
    <w:rsid w:val="007B29EC"/>
    <w:pPr>
      <w:tabs>
        <w:tab w:val="center" w:pos="4252"/>
        <w:tab w:val="right" w:pos="8504"/>
      </w:tabs>
    </w:pPr>
  </w:style>
  <w:style w:type="character" w:customStyle="1" w:styleId="EncabezadoCar">
    <w:name w:val="Encabezado Car"/>
    <w:basedOn w:val="Fuentedeprrafopredeter"/>
    <w:link w:val="Encabezado"/>
    <w:uiPriority w:val="99"/>
    <w:rsid w:val="007B29EC"/>
    <w:rPr>
      <w:lang w:eastAsia="en-US" w:bidi="ar-SA"/>
    </w:rPr>
  </w:style>
  <w:style w:type="paragraph" w:styleId="Piedepgina">
    <w:name w:val="footer"/>
    <w:basedOn w:val="Normal"/>
    <w:link w:val="PiedepginaCar"/>
    <w:uiPriority w:val="99"/>
    <w:unhideWhenUsed/>
    <w:rsid w:val="007B29EC"/>
    <w:pPr>
      <w:tabs>
        <w:tab w:val="center" w:pos="4252"/>
        <w:tab w:val="right" w:pos="8504"/>
      </w:tabs>
    </w:pPr>
  </w:style>
  <w:style w:type="character" w:customStyle="1" w:styleId="PiedepginaCar">
    <w:name w:val="Pie de página Car"/>
    <w:basedOn w:val="Fuentedeprrafopredeter"/>
    <w:link w:val="Piedepgina"/>
    <w:uiPriority w:val="99"/>
    <w:rsid w:val="007B29EC"/>
    <w:rPr>
      <w:lang w:eastAsia="en-US" w:bidi="ar-SA"/>
    </w:rPr>
  </w:style>
  <w:style w:type="table" w:styleId="Tablaconcuadrcula">
    <w:name w:val="Table Grid"/>
    <w:basedOn w:val="Tablanormal"/>
    <w:uiPriority w:val="39"/>
    <w:rsid w:val="001C4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99C35B32C471744A3492FF4D0A44C94" ma:contentTypeVersion="16" ma:contentTypeDescription="Crear nuevo documento." ma:contentTypeScope="" ma:versionID="dcae9ac021addfb780e6a1324148835c">
  <xsd:schema xmlns:xsd="http://www.w3.org/2001/XMLSchema" xmlns:xs="http://www.w3.org/2001/XMLSchema" xmlns:p="http://schemas.microsoft.com/office/2006/metadata/properties" xmlns:ns2="8358343f-be39-4fab-8244-f0e7c5dccee6" xmlns:ns3="f6b089e7-6445-4d26-83c4-53e57152ef12" targetNamespace="http://schemas.microsoft.com/office/2006/metadata/properties" ma:root="true" ma:fieldsID="0e1779a8f2ff3931d4e21070a004edcc" ns2:_="" ns3:_="">
    <xsd:import namespace="8358343f-be39-4fab-8244-f0e7c5dccee6"/>
    <xsd:import namespace="f6b089e7-6445-4d26-83c4-53e57152ef12"/>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DateTaken" minOccurs="0"/>
                <xsd:element ref="ns3:MediaServiceGenerationTime" minOccurs="0"/>
                <xsd:element ref="ns3:MediaServiceEventHashCode" minOccurs="0"/>
                <xsd:element ref="ns3:MediaServiceObjectDetectorVersions" minOccurs="0"/>
                <xsd:element ref="ns3:MediaServiceOCR" minOccurs="0"/>
                <xsd:element ref="ns3:MediaLengthInSeconds" minOccurs="0"/>
                <xsd:element ref="ns3:MediaServiceSearchProperties" minOccurs="0"/>
                <xsd:element ref="ns3:MediaServiceLocati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58343f-be39-4fab-8244-f0e7c5dccee6"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2" nillable="true" ma:displayName="Taxonomy Catch All Column" ma:hidden="true" ma:list="{73446106-50d1-4217-8243-db3e717013d7}" ma:internalName="TaxCatchAll" ma:showField="CatchAllData" ma:web="8358343f-be39-4fab-8244-f0e7c5dccee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b089e7-6445-4d26-83c4-53e57152ef12"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5387cc1e-6c12-40aa-a779-57d5c299d518"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6b089e7-6445-4d26-83c4-53e57152ef12">
      <Terms xmlns="http://schemas.microsoft.com/office/infopath/2007/PartnerControls"/>
    </lcf76f155ced4ddcb4097134ff3c332f>
    <TaxCatchAll xmlns="8358343f-be39-4fab-8244-f0e7c5dccee6" xsi:nil="true"/>
  </documentManagement>
</p:properti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SrsK/RROfKcKSHR5+ZadMoo0GA==">CgMxLjAaJwoBMBIiCiAIBCocCgtBQUFCaXZtY1VSRRAIGgtBQUFCaXZtY1VSRRonCgExEiIKIAgEKhwKC0FBQUJpdm1jVVFFEAgaC0FBQUJpdm1jVVFFIpQDCgtBQUFCaXZtY1VRRRLkAgoLQUFBQml2bWNVUUUSC0FBQUJpdm1jVVFFGj0KCXRleHQvaHRtbBIwTWlyYXIgc2kgZXMgbmVjZXNhcmlvIGxhIGZpcm1hIGRlbCByZXByZXNlbnRhbnRlIj4KCnRleHQvcGxhaW4SME1pcmFyIHNpIGVzIG5lY2VzYXJpbyBsYSBmaXJtYSBkZWwgcmVwcmVzZW50YW50ZSobIhUxMTYxNDcwNTk5MDY1NDM1MTQwMTcoADgAMKL1i4nqMjii9YuJ6jJKTAoKdGV4dC9wbGFpbhI+RWwgcmVwcmVzZW50YW50ZSB0YW1iacOpbiB0ZW5kcsOhIHF1ZSBmaXJtYXIgZXN0YSBkZWxlZ2FjacOzbi5aDHVrN3kxZmR1ZXIwYXICIAB4AJoBBggAEAAYAKoBMhIwTWlyYXIgc2kgZXMgbmVjZXNhcmlvIGxhIGZpcm1hIGRlbCByZXByZXNlbnRhbnRlGKL1i4nqMiCi9YuJ6jJCEGtpeC51OXY0NjhqZnV1MGwipQIKC0FBQUJpdm1jVVJFEvUBCgtBQUFCaXZtY1VSRRILQUFBQml2bWNVUkUaMgoJdGV4dC9odG1sEiVBw7FhZGlyIGxvcyBwdW50b3MgZGVsIG9yZGVuIGRlbCBkw61hIjMKCnRleHQvcGxhaW4SJUHDsWFkaXIgbG9zIHB1bnRvcyBkZWwgb3JkZW4gZGVsIGTDrWEqGyIVMTE2MTQ3MDU5OTA2NTQzNTE0MDE3KAA4ADDCiaGJ6jI4womhieoyWgxiY3F2c2IzYW42dGVyAiAAeACaAQYIABAAGACqAScSJUHDsWFkaXIgbG9zIHB1bnRvcyBkZWwgb3JkZW4gZGVsIGTDrWEYwomhieoyIMKJoYnqMkIQa2l4LmNpczZwMWd2YzF6cDgAciExOFk3RWp2ck1KTGFwUnF3M1drLUZucGZuX3hRN0lGMzg=</go:docsCustomData>
</go:gDocsCustomXmlDataStorage>
</file>

<file path=customXml/itemProps1.xml><?xml version="1.0" encoding="utf-8"?>
<ds:datastoreItem xmlns:ds="http://schemas.openxmlformats.org/officeDocument/2006/customXml" ds:itemID="{3587EB97-465F-4B42-8F20-B7DD0967CA4C}">
  <ds:schemaRefs>
    <ds:schemaRef ds:uri="http://schemas.microsoft.com/sharepoint/v3/contenttype/forms"/>
  </ds:schemaRefs>
</ds:datastoreItem>
</file>

<file path=customXml/itemProps2.xml><?xml version="1.0" encoding="utf-8"?>
<ds:datastoreItem xmlns:ds="http://schemas.openxmlformats.org/officeDocument/2006/customXml" ds:itemID="{96069BC7-4BB5-4677-9B43-A2D6D5CA0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58343f-be39-4fab-8244-f0e7c5dccee6"/>
    <ds:schemaRef ds:uri="f6b089e7-6445-4d26-83c4-53e57152ef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FA26AB-2733-456A-8849-2DC012EC2AF7}">
  <ds:schemaRefs>
    <ds:schemaRef ds:uri="http://schemas.microsoft.com/office/2006/metadata/properties"/>
    <ds:schemaRef ds:uri="http://schemas.microsoft.com/office/infopath/2007/PartnerControls"/>
    <ds:schemaRef ds:uri="f6b089e7-6445-4d26-83c4-53e57152ef12"/>
    <ds:schemaRef ds:uri="8358343f-be39-4fab-8244-f0e7c5dccee6"/>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649</Words>
  <Characters>3572</Characters>
  <Application>Microsoft Office Word</Application>
  <DocSecurity>0</DocSecurity>
  <Lines>29</Lines>
  <Paragraphs>8</Paragraphs>
  <ScaleCrop>false</ScaleCrop>
  <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Oriol</dc:creator>
  <cp:lastModifiedBy>Mirari Barrena (ArmanexT)</cp:lastModifiedBy>
  <cp:revision>76</cp:revision>
  <dcterms:created xsi:type="dcterms:W3CDTF">2025-05-02T15:32:00Z</dcterms:created>
  <dcterms:modified xsi:type="dcterms:W3CDTF">2025-05-16T07:48:00Z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2024-06-21T00:00:00Z</vt:filetime>
  </property>
  <property fmtid="{D5CDD505-2E9C-101B-9397-08002B2CF9AE}" pid="3" name="Creator">
    <vt:lpwstr>Microsoft® Word para Microsoft 365</vt:lpwstr>
  </property>
  <property fmtid="{D5CDD505-2E9C-101B-9397-08002B2CF9AE}" pid="4" name="LastSaved">
    <vt:filetime>2025-05-02T00:00:00Z</vt:filetime>
  </property>
  <property fmtid="{D5CDD505-2E9C-101B-9397-08002B2CF9AE}" pid="5" name="Producer">
    <vt:lpwstr>Microsoft® Word para Microsoft 365</vt:lpwstr>
  </property>
  <property fmtid="{D5CDD505-2E9C-101B-9397-08002B2CF9AE}" pid="6" name="ContentTypeId">
    <vt:lpwstr>0x010100199C35B32C471744A3492FF4D0A44C94</vt:lpwstr>
  </property>
  <property fmtid="{D5CDD505-2E9C-101B-9397-08002B2CF9AE}" pid="7" name="MediaServiceImageTags">
    <vt:lpwstr/>
  </property>
</Properties>
</file>